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A" w:rsidRPr="00CC3BC0" w:rsidRDefault="00D91E1B" w:rsidP="00EF454D">
      <w:pPr>
        <w:pStyle w:val="a3"/>
        <w:widowControl/>
        <w:tabs>
          <w:tab w:val="left" w:pos="360"/>
        </w:tabs>
        <w:ind w:firstLine="709"/>
        <w:jc w:val="center"/>
        <w:outlineLvl w:val="0"/>
        <w:rPr>
          <w:rFonts w:asciiTheme="minorHAnsi" w:hAnsiTheme="minorHAnsi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Аннотация</w:t>
      </w:r>
    </w:p>
    <w:p w:rsidR="00E72A7A" w:rsidRPr="00CE1909" w:rsidRDefault="00E72A7A" w:rsidP="00EF454D">
      <w:pPr>
        <w:pStyle w:val="a3"/>
        <w:widowControl/>
        <w:tabs>
          <w:tab w:val="left" w:pos="360"/>
        </w:tabs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CC3BC0">
        <w:rPr>
          <w:rFonts w:ascii="Times New Roman" w:hAnsi="Times New Roman"/>
          <w:b/>
          <w:sz w:val="26"/>
          <w:szCs w:val="26"/>
        </w:rPr>
        <w:t>ТЗ-</w:t>
      </w:r>
      <w:r w:rsidR="0009206F">
        <w:rPr>
          <w:rFonts w:ascii="Times New Roman" w:hAnsi="Times New Roman"/>
          <w:b/>
          <w:sz w:val="26"/>
          <w:szCs w:val="26"/>
        </w:rPr>
        <w:t>130</w:t>
      </w:r>
    </w:p>
    <w:p w:rsidR="00E72A7A" w:rsidRPr="00E72A7A" w:rsidRDefault="00E72A7A" w:rsidP="00DE1428">
      <w:pPr>
        <w:pStyle w:val="a3"/>
        <w:widowControl/>
        <w:tabs>
          <w:tab w:val="left" w:pos="360"/>
        </w:tabs>
        <w:ind w:firstLine="709"/>
        <w:jc w:val="center"/>
        <w:rPr>
          <w:rFonts w:asciiTheme="minorHAnsi" w:hAnsiTheme="minorHAnsi"/>
          <w:b/>
          <w:sz w:val="24"/>
          <w:szCs w:val="24"/>
        </w:rPr>
      </w:pPr>
    </w:p>
    <w:p w:rsidR="00E72A7A" w:rsidRDefault="002F249A" w:rsidP="001C2789">
      <w:pPr>
        <w:pStyle w:val="a3"/>
        <w:widowControl/>
        <w:tabs>
          <w:tab w:val="left" w:pos="360"/>
        </w:tabs>
        <w:ind w:left="709"/>
        <w:rPr>
          <w:rFonts w:ascii="Times New Roman" w:hAnsi="Times New Roman"/>
          <w:b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 xml:space="preserve">Тема: </w:t>
      </w:r>
      <w:r w:rsidR="00A3552E" w:rsidRPr="00A3552E">
        <w:rPr>
          <w:rFonts w:ascii="Times New Roman" w:hAnsi="Times New Roman"/>
          <w:b/>
          <w:sz w:val="24"/>
          <w:szCs w:val="24"/>
        </w:rPr>
        <w:t>«</w:t>
      </w:r>
      <w:r w:rsidR="001C2789" w:rsidRPr="001C2789">
        <w:rPr>
          <w:rFonts w:ascii="Times New Roman" w:hAnsi="Times New Roman"/>
          <w:b/>
          <w:sz w:val="24"/>
          <w:szCs w:val="24"/>
        </w:rPr>
        <w:t>Монито</w:t>
      </w:r>
      <w:bookmarkStart w:id="0" w:name="_GoBack"/>
      <w:bookmarkEnd w:id="0"/>
      <w:r w:rsidR="001C2789" w:rsidRPr="001C2789">
        <w:rPr>
          <w:rFonts w:ascii="Times New Roman" w:hAnsi="Times New Roman"/>
          <w:b/>
          <w:sz w:val="24"/>
          <w:szCs w:val="24"/>
        </w:rPr>
        <w:t>ринг социально-экономического положения российских домохозяйств в 1994-2022 г.</w:t>
      </w:r>
      <w:r w:rsidRPr="00A3552E">
        <w:rPr>
          <w:rFonts w:ascii="Times New Roman" w:hAnsi="Times New Roman"/>
          <w:b/>
          <w:sz w:val="24"/>
          <w:szCs w:val="24"/>
        </w:rPr>
        <w:t>»</w:t>
      </w:r>
    </w:p>
    <w:p w:rsidR="002F249A" w:rsidRPr="00A3552E" w:rsidRDefault="002F249A" w:rsidP="00EF454D">
      <w:pPr>
        <w:pStyle w:val="a3"/>
        <w:widowControl/>
        <w:tabs>
          <w:tab w:val="left" w:pos="360"/>
        </w:tabs>
        <w:ind w:left="709"/>
        <w:outlineLvl w:val="0"/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>Руководитель</w:t>
      </w:r>
      <w:r w:rsidR="001A39CE">
        <w:rPr>
          <w:rFonts w:ascii="Times New Roman" w:hAnsi="Times New Roman"/>
          <w:sz w:val="24"/>
          <w:szCs w:val="24"/>
        </w:rPr>
        <w:t xml:space="preserve">: </w:t>
      </w:r>
      <w:r w:rsidR="00417142">
        <w:rPr>
          <w:rFonts w:ascii="Times New Roman" w:hAnsi="Times New Roman"/>
          <w:sz w:val="24"/>
          <w:szCs w:val="24"/>
        </w:rPr>
        <w:t>П.М. Ко</w:t>
      </w:r>
      <w:r w:rsidR="00A3552E">
        <w:rPr>
          <w:rFonts w:ascii="Times New Roman" w:hAnsi="Times New Roman"/>
          <w:sz w:val="24"/>
          <w:szCs w:val="24"/>
        </w:rPr>
        <w:t>з</w:t>
      </w:r>
      <w:r w:rsidR="00417142">
        <w:rPr>
          <w:rFonts w:ascii="Times New Roman" w:hAnsi="Times New Roman"/>
          <w:sz w:val="24"/>
          <w:szCs w:val="24"/>
        </w:rPr>
        <w:t>ы</w:t>
      </w:r>
      <w:r w:rsidR="00A3552E">
        <w:rPr>
          <w:rFonts w:ascii="Times New Roman" w:hAnsi="Times New Roman"/>
          <w:sz w:val="24"/>
          <w:szCs w:val="24"/>
        </w:rPr>
        <w:t>рева, Я.М. Рощина</w:t>
      </w:r>
    </w:p>
    <w:p w:rsidR="002F249A" w:rsidRDefault="00D91E1B" w:rsidP="00A3552E">
      <w:pPr>
        <w:pStyle w:val="a3"/>
        <w:widowControl/>
        <w:tabs>
          <w:tab w:val="left" w:pos="360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>
        <w:rPr>
          <w:rFonts w:ascii="Times New Roman" w:hAnsi="Times New Roman"/>
          <w:sz w:val="24"/>
          <w:szCs w:val="24"/>
        </w:rPr>
        <w:t xml:space="preserve"> </w:t>
      </w:r>
      <w:r w:rsidR="00A3552E">
        <w:rPr>
          <w:rFonts w:ascii="Times New Roman" w:hAnsi="Times New Roman"/>
          <w:sz w:val="24"/>
          <w:szCs w:val="24"/>
        </w:rPr>
        <w:t xml:space="preserve">Центр </w:t>
      </w:r>
      <w:proofErr w:type="spellStart"/>
      <w:r w:rsidR="00A3552E">
        <w:rPr>
          <w:rFonts w:ascii="Times New Roman" w:hAnsi="Times New Roman"/>
          <w:sz w:val="24"/>
          <w:szCs w:val="24"/>
        </w:rPr>
        <w:t>лонгитюдных</w:t>
      </w:r>
      <w:proofErr w:type="spellEnd"/>
      <w:r w:rsidR="00A3552E">
        <w:rPr>
          <w:rFonts w:ascii="Times New Roman" w:hAnsi="Times New Roman"/>
          <w:sz w:val="24"/>
          <w:szCs w:val="24"/>
        </w:rPr>
        <w:t xml:space="preserve"> обследований Института социальной политики</w:t>
      </w:r>
    </w:p>
    <w:p w:rsidR="00D91E1B" w:rsidRDefault="00D91E1B" w:rsidP="00DE1428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</w:p>
    <w:p w:rsidR="00D91E1B" w:rsidRPr="0021591D" w:rsidRDefault="00D91E1B" w:rsidP="00DE1428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21591D">
        <w:rPr>
          <w:b/>
          <w:sz w:val="24"/>
          <w:szCs w:val="24"/>
        </w:rPr>
        <w:t>Цель работы:</w:t>
      </w:r>
      <w:r w:rsidR="00B845AE">
        <w:rPr>
          <w:sz w:val="24"/>
          <w:szCs w:val="24"/>
          <w:lang w:val="en-US"/>
        </w:rPr>
        <w:t> </w:t>
      </w:r>
      <w:r w:rsidR="0021591D" w:rsidRPr="0021591D">
        <w:rPr>
          <w:sz w:val="24"/>
          <w:szCs w:val="24"/>
        </w:rPr>
        <w:t>формирование информационной</w:t>
      </w:r>
      <w:r w:rsidR="0021591D">
        <w:rPr>
          <w:sz w:val="24"/>
          <w:szCs w:val="24"/>
        </w:rPr>
        <w:t xml:space="preserve"> базы</w:t>
      </w:r>
      <w:r w:rsidR="0021591D" w:rsidRPr="0021591D">
        <w:rPr>
          <w:sz w:val="24"/>
          <w:szCs w:val="24"/>
        </w:rPr>
        <w:t xml:space="preserve"> данных панельного обследования домохозяйств «Российский мониторинг экономического положения и здоровья населения НИУ ВШЭ» </w:t>
      </w:r>
      <w:r w:rsidR="00E33459">
        <w:rPr>
          <w:sz w:val="24"/>
          <w:szCs w:val="24"/>
        </w:rPr>
        <w:t xml:space="preserve">(РМЭЗ НИУ ВШЭ) </w:t>
      </w:r>
      <w:r w:rsidR="00890117">
        <w:rPr>
          <w:sz w:val="24"/>
          <w:szCs w:val="24"/>
        </w:rPr>
        <w:t>за 1994</w:t>
      </w:r>
      <w:r w:rsidR="00046F97">
        <w:rPr>
          <w:sz w:val="24"/>
          <w:szCs w:val="24"/>
        </w:rPr>
        <w:t>–</w:t>
      </w:r>
      <w:r w:rsidR="00890117">
        <w:rPr>
          <w:sz w:val="24"/>
          <w:szCs w:val="24"/>
        </w:rPr>
        <w:t>202</w:t>
      </w:r>
      <w:r w:rsidR="001C2789">
        <w:rPr>
          <w:sz w:val="24"/>
          <w:szCs w:val="24"/>
        </w:rPr>
        <w:t>2</w:t>
      </w:r>
      <w:r w:rsidR="00046F97">
        <w:rPr>
          <w:sz w:val="24"/>
          <w:szCs w:val="24"/>
        </w:rPr>
        <w:t> г</w:t>
      </w:r>
      <w:r w:rsidR="0021591D" w:rsidRPr="0021591D">
        <w:rPr>
          <w:sz w:val="24"/>
          <w:szCs w:val="24"/>
        </w:rPr>
        <w:t xml:space="preserve">г.; </w:t>
      </w:r>
      <w:r w:rsidR="001C2789">
        <w:rPr>
          <w:sz w:val="24"/>
          <w:szCs w:val="24"/>
        </w:rPr>
        <w:t>анализ динамики изменений социально-экономического положения российских домохозяйств в 1994–2022 гг</w:t>
      </w:r>
      <w:r w:rsidR="00D03721">
        <w:rPr>
          <w:sz w:val="24"/>
          <w:szCs w:val="24"/>
        </w:rPr>
        <w:t>.</w:t>
      </w:r>
      <w:r w:rsidR="0021591D">
        <w:rPr>
          <w:sz w:val="24"/>
          <w:szCs w:val="24"/>
        </w:rPr>
        <w:t xml:space="preserve"> </w:t>
      </w:r>
    </w:p>
    <w:p w:rsidR="00803F63" w:rsidRPr="00803F63" w:rsidRDefault="000E313D" w:rsidP="00046F97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Используемые методы:</w:t>
      </w:r>
      <w:r w:rsidR="00B845AE" w:rsidRPr="00B845AE">
        <w:rPr>
          <w:b/>
          <w:sz w:val="24"/>
          <w:szCs w:val="24"/>
        </w:rPr>
        <w:t xml:space="preserve"> </w:t>
      </w:r>
      <w:r w:rsidR="007B7BFA" w:rsidRPr="007B7BFA">
        <w:rPr>
          <w:sz w:val="24"/>
          <w:szCs w:val="24"/>
        </w:rPr>
        <w:t xml:space="preserve">статистический анализ </w:t>
      </w:r>
      <w:r w:rsidR="00046F97">
        <w:rPr>
          <w:sz w:val="24"/>
          <w:szCs w:val="24"/>
        </w:rPr>
        <w:t xml:space="preserve">результатов </w:t>
      </w:r>
      <w:r w:rsidR="007B7BFA" w:rsidRPr="007B7BFA">
        <w:rPr>
          <w:sz w:val="24"/>
          <w:szCs w:val="24"/>
        </w:rPr>
        <w:t>«Российск</w:t>
      </w:r>
      <w:r w:rsidR="00E33459">
        <w:rPr>
          <w:sz w:val="24"/>
          <w:szCs w:val="24"/>
        </w:rPr>
        <w:t>ого</w:t>
      </w:r>
      <w:r w:rsidR="007B7BFA" w:rsidRPr="007B7BFA">
        <w:rPr>
          <w:sz w:val="24"/>
          <w:szCs w:val="24"/>
        </w:rPr>
        <w:t xml:space="preserve"> мониторинг</w:t>
      </w:r>
      <w:r w:rsidR="00E33459">
        <w:rPr>
          <w:sz w:val="24"/>
          <w:szCs w:val="24"/>
        </w:rPr>
        <w:t>а</w:t>
      </w:r>
      <w:r w:rsidR="007B7BFA" w:rsidRPr="007B7BFA">
        <w:rPr>
          <w:sz w:val="24"/>
          <w:szCs w:val="24"/>
        </w:rPr>
        <w:t xml:space="preserve"> экономического положения и здоровья населения НИУ ВШЭ»</w:t>
      </w:r>
      <w:r w:rsidR="00046F97">
        <w:rPr>
          <w:sz w:val="24"/>
          <w:szCs w:val="24"/>
        </w:rPr>
        <w:t xml:space="preserve"> за 1994–2022 гг</w:t>
      </w:r>
      <w:r w:rsidR="00E33459">
        <w:rPr>
          <w:sz w:val="24"/>
          <w:szCs w:val="24"/>
        </w:rPr>
        <w:t xml:space="preserve">. </w:t>
      </w:r>
      <w:r w:rsidR="00046F97">
        <w:rPr>
          <w:sz w:val="24"/>
          <w:szCs w:val="24"/>
        </w:rPr>
        <w:t xml:space="preserve">Сопоставимость результатов РМЭЗ НИУ ВШЭ разных лет обеспечена единообразной методикой опроса </w:t>
      </w:r>
      <w:r w:rsidR="00E33459" w:rsidRPr="00764E3D">
        <w:rPr>
          <w:sz w:val="24"/>
          <w:szCs w:val="24"/>
        </w:rPr>
        <w:t xml:space="preserve">одних и тех же </w:t>
      </w:r>
      <w:r w:rsidR="00E33459">
        <w:rPr>
          <w:sz w:val="24"/>
          <w:szCs w:val="24"/>
        </w:rPr>
        <w:t>индивидов и домохозяйств</w:t>
      </w:r>
      <w:r w:rsidR="00803F63">
        <w:rPr>
          <w:sz w:val="24"/>
          <w:szCs w:val="24"/>
        </w:rPr>
        <w:t xml:space="preserve"> на протяжении длительного периода времени</w:t>
      </w:r>
      <w:r w:rsidR="00E33459">
        <w:rPr>
          <w:sz w:val="24"/>
          <w:szCs w:val="24"/>
        </w:rPr>
        <w:t xml:space="preserve">. </w:t>
      </w:r>
    </w:p>
    <w:p w:rsidR="007B7BFA" w:rsidRPr="007B7BFA" w:rsidRDefault="00D91E1B" w:rsidP="007B7BFA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Эмпирическ</w:t>
      </w:r>
      <w:r w:rsidR="00576728" w:rsidRPr="00576728">
        <w:rPr>
          <w:b/>
          <w:sz w:val="24"/>
          <w:szCs w:val="24"/>
        </w:rPr>
        <w:t>ая</w:t>
      </w:r>
      <w:r w:rsidRPr="00576728">
        <w:rPr>
          <w:b/>
          <w:sz w:val="24"/>
          <w:szCs w:val="24"/>
        </w:rPr>
        <w:t xml:space="preserve"> баз</w:t>
      </w:r>
      <w:r w:rsidR="00576728" w:rsidRPr="00576728">
        <w:rPr>
          <w:b/>
          <w:sz w:val="24"/>
          <w:szCs w:val="24"/>
        </w:rPr>
        <w:t>а</w:t>
      </w:r>
      <w:r w:rsidRPr="00576728">
        <w:rPr>
          <w:b/>
          <w:sz w:val="24"/>
          <w:szCs w:val="24"/>
        </w:rPr>
        <w:t xml:space="preserve"> исследования:</w:t>
      </w:r>
      <w:r w:rsidR="007B7BFA">
        <w:rPr>
          <w:b/>
          <w:sz w:val="24"/>
          <w:szCs w:val="24"/>
        </w:rPr>
        <w:t xml:space="preserve"> </w:t>
      </w:r>
      <w:r w:rsidR="001C2789">
        <w:rPr>
          <w:sz w:val="24"/>
          <w:szCs w:val="24"/>
          <w:shd w:val="clear" w:color="auto" w:fill="FFFFFF"/>
        </w:rPr>
        <w:t>панельное обследование</w:t>
      </w:r>
      <w:r w:rsidR="007B7BFA">
        <w:rPr>
          <w:sz w:val="24"/>
          <w:szCs w:val="24"/>
          <w:shd w:val="clear" w:color="auto" w:fill="FFFFFF"/>
        </w:rPr>
        <w:t xml:space="preserve"> домохозяйств </w:t>
      </w:r>
      <w:r w:rsidR="00456A66">
        <w:rPr>
          <w:sz w:val="24"/>
          <w:szCs w:val="24"/>
        </w:rPr>
        <w:t>РМЭЗ НИУ ВШЭ</w:t>
      </w:r>
      <w:r w:rsidR="007B7BFA" w:rsidRPr="007B7BFA">
        <w:rPr>
          <w:sz w:val="24"/>
          <w:szCs w:val="24"/>
          <w:shd w:val="clear" w:color="auto" w:fill="FFFFFF"/>
        </w:rPr>
        <w:t xml:space="preserve"> </w:t>
      </w:r>
      <w:r w:rsidR="001C2789">
        <w:rPr>
          <w:sz w:val="24"/>
          <w:szCs w:val="24"/>
          <w:shd w:val="clear" w:color="auto" w:fill="FFFFFF"/>
        </w:rPr>
        <w:t>(</w:t>
      </w:r>
      <w:r w:rsidR="00D10F09">
        <w:rPr>
          <w:sz w:val="24"/>
          <w:szCs w:val="24"/>
          <w:shd w:val="clear" w:color="auto" w:fill="FFFFFF"/>
        </w:rPr>
        <w:t>данные тридцати одной волны, собранные</w:t>
      </w:r>
      <w:r w:rsidR="001C2789">
        <w:rPr>
          <w:sz w:val="24"/>
          <w:szCs w:val="24"/>
          <w:shd w:val="clear" w:color="auto" w:fill="FFFFFF"/>
        </w:rPr>
        <w:t xml:space="preserve"> </w:t>
      </w:r>
      <w:r w:rsidR="007D246B">
        <w:rPr>
          <w:sz w:val="24"/>
          <w:szCs w:val="24"/>
          <w:shd w:val="clear" w:color="auto" w:fill="FFFFFF"/>
        </w:rPr>
        <w:t xml:space="preserve">с </w:t>
      </w:r>
      <w:r w:rsidR="007D246B" w:rsidRPr="007B7BFA">
        <w:rPr>
          <w:sz w:val="24"/>
          <w:szCs w:val="24"/>
          <w:shd w:val="clear" w:color="auto" w:fill="FFFFFF"/>
        </w:rPr>
        <w:t>1994</w:t>
      </w:r>
      <w:r w:rsidR="007D246B">
        <w:rPr>
          <w:sz w:val="24"/>
          <w:szCs w:val="24"/>
          <w:shd w:val="clear" w:color="auto" w:fill="FFFFFF"/>
        </w:rPr>
        <w:t xml:space="preserve"> по </w:t>
      </w:r>
      <w:r w:rsidR="00890117">
        <w:rPr>
          <w:sz w:val="24"/>
          <w:szCs w:val="24"/>
          <w:shd w:val="clear" w:color="auto" w:fill="FFFFFF"/>
        </w:rPr>
        <w:t>202</w:t>
      </w:r>
      <w:r w:rsidR="001C2789">
        <w:rPr>
          <w:sz w:val="24"/>
          <w:szCs w:val="24"/>
          <w:shd w:val="clear" w:color="auto" w:fill="FFFFFF"/>
        </w:rPr>
        <w:t>2</w:t>
      </w:r>
      <w:r w:rsidR="007D246B">
        <w:rPr>
          <w:sz w:val="24"/>
          <w:szCs w:val="24"/>
          <w:shd w:val="clear" w:color="auto" w:fill="FFFFFF"/>
        </w:rPr>
        <w:t> </w:t>
      </w:r>
      <w:r w:rsidR="007D246B" w:rsidRPr="007B7BFA">
        <w:rPr>
          <w:sz w:val="24"/>
          <w:szCs w:val="24"/>
          <w:shd w:val="clear" w:color="auto" w:fill="FFFFFF"/>
        </w:rPr>
        <w:t>г.</w:t>
      </w:r>
      <w:r w:rsidR="001C2789">
        <w:rPr>
          <w:sz w:val="24"/>
          <w:szCs w:val="24"/>
          <w:shd w:val="clear" w:color="auto" w:fill="FFFFFF"/>
        </w:rPr>
        <w:t>).</w:t>
      </w:r>
    </w:p>
    <w:p w:rsidR="00D91E1B" w:rsidRDefault="00D91E1B" w:rsidP="00DE1428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Результаты</w:t>
      </w:r>
      <w:r w:rsidR="00417142">
        <w:rPr>
          <w:b/>
          <w:sz w:val="24"/>
          <w:szCs w:val="24"/>
        </w:rPr>
        <w:t xml:space="preserve"> </w:t>
      </w:r>
      <w:r w:rsidRPr="00576728">
        <w:rPr>
          <w:b/>
          <w:sz w:val="24"/>
          <w:szCs w:val="24"/>
        </w:rPr>
        <w:t xml:space="preserve"> работы:</w:t>
      </w:r>
      <w:r w:rsidR="00576728">
        <w:rPr>
          <w:b/>
          <w:sz w:val="24"/>
          <w:szCs w:val="24"/>
        </w:rPr>
        <w:t xml:space="preserve"> </w:t>
      </w:r>
    </w:p>
    <w:p w:rsidR="0019183F" w:rsidRDefault="0019183F" w:rsidP="00B743FA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По итогам</w:t>
      </w:r>
      <w:r w:rsidR="0034031B" w:rsidRPr="0034031B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="0034031B" w:rsidRPr="0034031B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годовая инфляция составила 11,9%, что стало одним из самых высоких показателей за последние годы. На этом фоне реальные доходы домохозяйств сократились на 8,4%. Такое сокращение доходов можно считать умеренным, если сравнивать </w:t>
      </w:r>
      <w:r w:rsidR="00F34DC1">
        <w:rPr>
          <w:sz w:val="24"/>
          <w:szCs w:val="24"/>
        </w:rPr>
        <w:t xml:space="preserve">его с </w:t>
      </w:r>
      <w:r w:rsidR="00201775">
        <w:rPr>
          <w:sz w:val="24"/>
          <w:szCs w:val="24"/>
        </w:rPr>
        <w:t>первым</w:t>
      </w:r>
      <w:r>
        <w:rPr>
          <w:sz w:val="24"/>
          <w:szCs w:val="24"/>
        </w:rPr>
        <w:t xml:space="preserve"> год</w:t>
      </w:r>
      <w:r w:rsidR="00201775">
        <w:rPr>
          <w:sz w:val="24"/>
          <w:szCs w:val="24"/>
        </w:rPr>
        <w:t>ом</w:t>
      </w:r>
      <w:r>
        <w:rPr>
          <w:sz w:val="24"/>
          <w:szCs w:val="24"/>
        </w:rPr>
        <w:t xml:space="preserve"> пандемии </w:t>
      </w:r>
      <w:proofErr w:type="spellStart"/>
      <w:r>
        <w:rPr>
          <w:sz w:val="24"/>
          <w:szCs w:val="24"/>
        </w:rPr>
        <w:t>коронавируса</w:t>
      </w:r>
      <w:proofErr w:type="spellEnd"/>
      <w:r w:rsidR="00201775">
        <w:rPr>
          <w:sz w:val="24"/>
          <w:szCs w:val="24"/>
        </w:rPr>
        <w:t xml:space="preserve">, когда </w:t>
      </w:r>
      <w:r w:rsidR="00F34DC1">
        <w:rPr>
          <w:sz w:val="24"/>
          <w:szCs w:val="24"/>
        </w:rPr>
        <w:t xml:space="preserve">реальные </w:t>
      </w:r>
      <w:r w:rsidR="00201775">
        <w:rPr>
          <w:sz w:val="24"/>
          <w:szCs w:val="24"/>
        </w:rPr>
        <w:t>доходы домохозяйств снизились на 30,4%</w:t>
      </w:r>
      <w:r>
        <w:rPr>
          <w:sz w:val="24"/>
          <w:szCs w:val="24"/>
        </w:rPr>
        <w:t xml:space="preserve">. </w:t>
      </w:r>
    </w:p>
    <w:p w:rsidR="00F34DC1" w:rsidRDefault="00F34DC1" w:rsidP="00D1627F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34031B" w:rsidRPr="0034031B">
        <w:rPr>
          <w:sz w:val="24"/>
          <w:szCs w:val="24"/>
        </w:rPr>
        <w:t>оходы от заработной платы и государственных трансфертных платежей</w:t>
      </w:r>
      <w:r>
        <w:rPr>
          <w:sz w:val="24"/>
          <w:szCs w:val="24"/>
        </w:rPr>
        <w:t xml:space="preserve"> сохранили свое д</w:t>
      </w:r>
      <w:r w:rsidRPr="0034031B">
        <w:rPr>
          <w:sz w:val="24"/>
          <w:szCs w:val="24"/>
        </w:rPr>
        <w:t xml:space="preserve">оминирующее положение в структуре доходов российских </w:t>
      </w:r>
      <w:r>
        <w:rPr>
          <w:sz w:val="24"/>
          <w:szCs w:val="24"/>
        </w:rPr>
        <w:t>домохозяйств</w:t>
      </w:r>
      <w:r w:rsidR="0034031B" w:rsidRPr="0034031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743FA" w:rsidRPr="00827A87">
        <w:rPr>
          <w:sz w:val="24"/>
          <w:szCs w:val="24"/>
        </w:rPr>
        <w:t>Совокупный доход от заработной платы</w:t>
      </w:r>
      <w:r>
        <w:rPr>
          <w:sz w:val="24"/>
          <w:szCs w:val="24"/>
        </w:rPr>
        <w:t xml:space="preserve"> в 2022 г. сократился на 0,5%. Д</w:t>
      </w:r>
      <w:r w:rsidR="00B743FA" w:rsidRPr="000466A4">
        <w:rPr>
          <w:sz w:val="24"/>
          <w:szCs w:val="24"/>
        </w:rPr>
        <w:t xml:space="preserve">оход </w:t>
      </w:r>
      <w:r w:rsidR="00B743FA">
        <w:rPr>
          <w:sz w:val="24"/>
          <w:szCs w:val="24"/>
        </w:rPr>
        <w:t xml:space="preserve">от работы на предприятиях государственного сектора </w:t>
      </w:r>
      <w:r>
        <w:rPr>
          <w:sz w:val="24"/>
          <w:szCs w:val="24"/>
        </w:rPr>
        <w:t>увеличился на 0,6%. Д</w:t>
      </w:r>
      <w:r w:rsidR="0034031B" w:rsidRPr="0034031B">
        <w:rPr>
          <w:sz w:val="24"/>
          <w:szCs w:val="24"/>
        </w:rPr>
        <w:t xml:space="preserve">оход от работы на частных предприятиях </w:t>
      </w:r>
      <w:r>
        <w:rPr>
          <w:sz w:val="24"/>
          <w:szCs w:val="24"/>
        </w:rPr>
        <w:t>снизился на 3,7%.</w:t>
      </w:r>
      <w:r w:rsidRPr="00F34D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Доход </w:t>
      </w:r>
      <w:r w:rsidRPr="00F34DC1">
        <w:rPr>
          <w:sz w:val="24"/>
          <w:szCs w:val="24"/>
        </w:rPr>
        <w:t>от работы на предприятиях смешанной формы собственности вырос на 19,3%.</w:t>
      </w:r>
    </w:p>
    <w:p w:rsidR="004B5259" w:rsidRDefault="00495E8C" w:rsidP="004B5259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Доход</w:t>
      </w:r>
      <w:r w:rsidR="003403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домохозяйств </w:t>
      </w:r>
      <w:r w:rsidR="0034031B" w:rsidRPr="0034031B">
        <w:rPr>
          <w:sz w:val="24"/>
          <w:szCs w:val="24"/>
        </w:rPr>
        <w:t xml:space="preserve">от государственных трансфертных платежей </w:t>
      </w:r>
      <w:r>
        <w:rPr>
          <w:sz w:val="24"/>
          <w:szCs w:val="24"/>
        </w:rPr>
        <w:t>в 2022</w:t>
      </w:r>
      <w:r w:rsidR="00EF3F6F">
        <w:rPr>
          <w:sz w:val="24"/>
          <w:szCs w:val="24"/>
        </w:rPr>
        <w:t xml:space="preserve"> г. </w:t>
      </w:r>
      <w:r>
        <w:rPr>
          <w:sz w:val="24"/>
          <w:szCs w:val="24"/>
        </w:rPr>
        <w:t xml:space="preserve">сократился на 13,6%, вернувшись на уровень 2020 г. </w:t>
      </w:r>
      <w:r w:rsidR="00024C01">
        <w:rPr>
          <w:sz w:val="24"/>
          <w:szCs w:val="24"/>
        </w:rPr>
        <w:t xml:space="preserve">Значительно уменьшились </w:t>
      </w:r>
      <w:r w:rsidR="0034031B" w:rsidRPr="0034031B">
        <w:rPr>
          <w:sz w:val="24"/>
          <w:szCs w:val="24"/>
        </w:rPr>
        <w:t>доход</w:t>
      </w:r>
      <w:r w:rsidR="00024C01">
        <w:rPr>
          <w:sz w:val="24"/>
          <w:szCs w:val="24"/>
        </w:rPr>
        <w:t>ы</w:t>
      </w:r>
      <w:r w:rsidR="0034031B" w:rsidRPr="0034031B">
        <w:rPr>
          <w:sz w:val="24"/>
          <w:szCs w:val="24"/>
        </w:rPr>
        <w:t xml:space="preserve"> от домашнего производства и неформального сектора</w:t>
      </w:r>
      <w:r w:rsidR="00024C01">
        <w:rPr>
          <w:sz w:val="24"/>
          <w:szCs w:val="24"/>
        </w:rPr>
        <w:t>: денежный доход</w:t>
      </w:r>
      <w:r>
        <w:rPr>
          <w:sz w:val="24"/>
          <w:szCs w:val="24"/>
        </w:rPr>
        <w:t xml:space="preserve"> </w:t>
      </w:r>
      <w:r w:rsidR="00024C01">
        <w:rPr>
          <w:sz w:val="24"/>
          <w:szCs w:val="24"/>
        </w:rPr>
        <w:t xml:space="preserve">в 2022 г. упал </w:t>
      </w:r>
      <w:r>
        <w:rPr>
          <w:sz w:val="24"/>
          <w:szCs w:val="24"/>
        </w:rPr>
        <w:t>почти в два раза</w:t>
      </w:r>
      <w:r w:rsidR="00024C01">
        <w:rPr>
          <w:sz w:val="24"/>
          <w:szCs w:val="24"/>
        </w:rPr>
        <w:t xml:space="preserve">, </w:t>
      </w:r>
      <w:r w:rsidR="0034031B" w:rsidRPr="0034031B">
        <w:rPr>
          <w:sz w:val="24"/>
          <w:szCs w:val="24"/>
        </w:rPr>
        <w:t xml:space="preserve">натуральный доход </w:t>
      </w:r>
      <w:r w:rsidR="00024C01">
        <w:rPr>
          <w:sz w:val="24"/>
          <w:szCs w:val="24"/>
        </w:rPr>
        <w:t xml:space="preserve">– в 1,5 раза. </w:t>
      </w:r>
      <w:r w:rsidR="004B5259">
        <w:rPr>
          <w:sz w:val="24"/>
          <w:szCs w:val="24"/>
        </w:rPr>
        <w:t>Доход от помощи</w:t>
      </w:r>
      <w:r w:rsidR="004B5259" w:rsidRPr="009F4DE1">
        <w:rPr>
          <w:sz w:val="24"/>
          <w:szCs w:val="24"/>
        </w:rPr>
        <w:t xml:space="preserve"> р</w:t>
      </w:r>
      <w:r w:rsidR="004B5259">
        <w:rPr>
          <w:sz w:val="24"/>
          <w:szCs w:val="24"/>
        </w:rPr>
        <w:t>одственников и благотворительной помощи</w:t>
      </w:r>
      <w:r w:rsidR="00024C01">
        <w:rPr>
          <w:sz w:val="24"/>
          <w:szCs w:val="24"/>
        </w:rPr>
        <w:t xml:space="preserve"> после незначит</w:t>
      </w:r>
      <w:r w:rsidR="00DA7305">
        <w:rPr>
          <w:sz w:val="24"/>
          <w:szCs w:val="24"/>
        </w:rPr>
        <w:t>ельного роста в предыдущем году</w:t>
      </w:r>
      <w:r w:rsidR="00024C01">
        <w:rPr>
          <w:sz w:val="24"/>
          <w:szCs w:val="24"/>
        </w:rPr>
        <w:t xml:space="preserve"> сократился на 9,7%.</w:t>
      </w:r>
    </w:p>
    <w:p w:rsidR="009906C4" w:rsidRDefault="00DA7305" w:rsidP="0061650B">
      <w:pPr>
        <w:pStyle w:val="a9"/>
        <w:ind w:left="110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Снизившись с 47% в 2020 г. до 46,6% в 2021 г., доля доходов от заработной платы в совокупном месячном доходе домохозяйств увеличилась </w:t>
      </w:r>
      <w:r w:rsidR="00B657A3">
        <w:rPr>
          <w:sz w:val="24"/>
          <w:szCs w:val="24"/>
        </w:rPr>
        <w:t xml:space="preserve">в </w:t>
      </w:r>
      <w:r>
        <w:rPr>
          <w:sz w:val="24"/>
          <w:szCs w:val="24"/>
        </w:rPr>
        <w:t>2022 г. до 48,8%. Напротив, доля государственных трансфертных платежей сократилась с 42,2 до 41,5%, вернувшись к показателю 2020 г. Доли</w:t>
      </w:r>
      <w:r w:rsidR="0061650B">
        <w:rPr>
          <w:sz w:val="24"/>
          <w:szCs w:val="24"/>
        </w:rPr>
        <w:t xml:space="preserve"> </w:t>
      </w:r>
      <w:r w:rsidR="00AD5ABA">
        <w:rPr>
          <w:sz w:val="24"/>
          <w:szCs w:val="24"/>
        </w:rPr>
        <w:t xml:space="preserve">денежного </w:t>
      </w:r>
      <w:r>
        <w:rPr>
          <w:sz w:val="24"/>
          <w:szCs w:val="24"/>
        </w:rPr>
        <w:t xml:space="preserve">и натурального </w:t>
      </w:r>
      <w:r w:rsidR="0061650B">
        <w:rPr>
          <w:sz w:val="24"/>
          <w:szCs w:val="24"/>
        </w:rPr>
        <w:t xml:space="preserve">дохода от </w:t>
      </w:r>
      <w:r w:rsidR="0061650B" w:rsidRPr="00377F85">
        <w:rPr>
          <w:sz w:val="24"/>
          <w:szCs w:val="24"/>
        </w:rPr>
        <w:t>домашнего производства и неформального сектора</w:t>
      </w:r>
      <w:r>
        <w:rPr>
          <w:sz w:val="24"/>
          <w:szCs w:val="24"/>
        </w:rPr>
        <w:t xml:space="preserve"> </w:t>
      </w:r>
      <w:r w:rsidR="00C85E63">
        <w:rPr>
          <w:sz w:val="24"/>
          <w:szCs w:val="24"/>
        </w:rPr>
        <w:t xml:space="preserve">в 2022 г. </w:t>
      </w:r>
      <w:r>
        <w:rPr>
          <w:sz w:val="24"/>
          <w:szCs w:val="24"/>
        </w:rPr>
        <w:t xml:space="preserve">снизились </w:t>
      </w:r>
      <w:r w:rsidR="00B657A3">
        <w:rPr>
          <w:sz w:val="24"/>
          <w:szCs w:val="24"/>
        </w:rPr>
        <w:t>с 4,3 до</w:t>
      </w:r>
      <w:proofErr w:type="gramEnd"/>
      <w:r w:rsidR="00B657A3">
        <w:rPr>
          <w:sz w:val="24"/>
          <w:szCs w:val="24"/>
        </w:rPr>
        <w:t xml:space="preserve"> 3% и </w:t>
      </w:r>
      <w:r>
        <w:rPr>
          <w:sz w:val="24"/>
          <w:szCs w:val="24"/>
        </w:rPr>
        <w:t>с 2 до 1,7%</w:t>
      </w:r>
      <w:r w:rsidR="00B657A3">
        <w:rPr>
          <w:sz w:val="24"/>
          <w:szCs w:val="24"/>
        </w:rPr>
        <w:t>, соответственно. Д</w:t>
      </w:r>
      <w:r w:rsidR="00AD5ABA">
        <w:rPr>
          <w:sz w:val="24"/>
          <w:szCs w:val="24"/>
        </w:rPr>
        <w:t>оля дохода от помощи родственников и благотворительной помощи</w:t>
      </w:r>
      <w:r w:rsidR="00C60D90">
        <w:rPr>
          <w:sz w:val="24"/>
          <w:szCs w:val="24"/>
        </w:rPr>
        <w:t xml:space="preserve"> </w:t>
      </w:r>
      <w:r w:rsidR="00B657A3">
        <w:rPr>
          <w:sz w:val="24"/>
          <w:szCs w:val="24"/>
        </w:rPr>
        <w:t xml:space="preserve">не изменилась и осталась на уровне </w:t>
      </w:r>
      <w:r w:rsidR="00C60D90">
        <w:rPr>
          <w:sz w:val="24"/>
          <w:szCs w:val="24"/>
        </w:rPr>
        <w:t>4,4%</w:t>
      </w:r>
      <w:r w:rsidR="00AD5ABA">
        <w:rPr>
          <w:sz w:val="24"/>
          <w:szCs w:val="24"/>
        </w:rPr>
        <w:t>.</w:t>
      </w:r>
      <w:r w:rsidR="00C60D90">
        <w:rPr>
          <w:sz w:val="24"/>
          <w:szCs w:val="24"/>
        </w:rPr>
        <w:t xml:space="preserve"> </w:t>
      </w:r>
      <w:r w:rsidR="00AD5ABA">
        <w:rPr>
          <w:sz w:val="24"/>
          <w:szCs w:val="24"/>
        </w:rPr>
        <w:t xml:space="preserve">  </w:t>
      </w:r>
    </w:p>
    <w:p w:rsidR="00C85E63" w:rsidRDefault="00C85E63" w:rsidP="0061650B">
      <w:pPr>
        <w:pStyle w:val="a9"/>
        <w:ind w:left="1100" w:firstLine="0"/>
        <w:rPr>
          <w:sz w:val="24"/>
          <w:szCs w:val="24"/>
        </w:rPr>
      </w:pPr>
      <w:r w:rsidRPr="00C85E63">
        <w:rPr>
          <w:sz w:val="24"/>
          <w:szCs w:val="24"/>
        </w:rPr>
        <w:t>В 2022 г., как и в предыдущем году, средняя сумма месячного дохода двадцати процентов наиболее обеспеченных домохозяйств в 2,3 раз превышала среднюю сумму месячного дохода двадцати процентов наименее обеспеченных.</w:t>
      </w:r>
    </w:p>
    <w:p w:rsidR="00C85E63" w:rsidRDefault="008128C8" w:rsidP="00C85E63">
      <w:pPr>
        <w:pStyle w:val="a9"/>
        <w:ind w:left="1100" w:firstLine="0"/>
        <w:rPr>
          <w:sz w:val="24"/>
          <w:szCs w:val="24"/>
        </w:rPr>
      </w:pPr>
      <w:proofErr w:type="gramStart"/>
      <w:r w:rsidRPr="00143082">
        <w:rPr>
          <w:sz w:val="24"/>
          <w:szCs w:val="24"/>
        </w:rPr>
        <w:t xml:space="preserve">После </w:t>
      </w:r>
      <w:r w:rsidR="00D10E0D">
        <w:rPr>
          <w:sz w:val="24"/>
          <w:szCs w:val="24"/>
        </w:rPr>
        <w:t xml:space="preserve">резкого сокращения на 30% в </w:t>
      </w:r>
      <w:r w:rsidR="00C85E63">
        <w:rPr>
          <w:sz w:val="24"/>
          <w:szCs w:val="24"/>
        </w:rPr>
        <w:t xml:space="preserve">2020 г. и незначительного восстановительного роста в 3,9% в 2021 г. </w:t>
      </w:r>
      <w:r>
        <w:rPr>
          <w:sz w:val="24"/>
          <w:szCs w:val="24"/>
        </w:rPr>
        <w:t>е</w:t>
      </w:r>
      <w:r w:rsidRPr="00143082">
        <w:rPr>
          <w:sz w:val="24"/>
          <w:szCs w:val="24"/>
        </w:rPr>
        <w:t xml:space="preserve">жемесячные расходы домохозяйств </w:t>
      </w:r>
      <w:r w:rsidRPr="00143082">
        <w:rPr>
          <w:sz w:val="24"/>
          <w:szCs w:val="24"/>
        </w:rPr>
        <w:lastRenderedPageBreak/>
        <w:t xml:space="preserve">на </w:t>
      </w:r>
      <w:r>
        <w:rPr>
          <w:sz w:val="24"/>
          <w:szCs w:val="24"/>
        </w:rPr>
        <w:t>продукты питания и непродовольственные</w:t>
      </w:r>
      <w:r w:rsidR="006B391F">
        <w:rPr>
          <w:sz w:val="24"/>
          <w:szCs w:val="24"/>
        </w:rPr>
        <w:t xml:space="preserve"> товары</w:t>
      </w:r>
      <w:r>
        <w:rPr>
          <w:sz w:val="24"/>
          <w:szCs w:val="24"/>
        </w:rPr>
        <w:t xml:space="preserve"> </w:t>
      </w:r>
      <w:r w:rsidR="00C85E63">
        <w:rPr>
          <w:sz w:val="24"/>
          <w:szCs w:val="24"/>
        </w:rPr>
        <w:t>в 2022</w:t>
      </w:r>
      <w:r w:rsidR="000B6315">
        <w:rPr>
          <w:sz w:val="24"/>
          <w:szCs w:val="24"/>
        </w:rPr>
        <w:t xml:space="preserve"> г. </w:t>
      </w:r>
      <w:r w:rsidR="00C85E63">
        <w:rPr>
          <w:sz w:val="24"/>
          <w:szCs w:val="24"/>
        </w:rPr>
        <w:t xml:space="preserve">сократились на 0,6%. </w:t>
      </w:r>
      <w:r w:rsidR="00D10E0D">
        <w:rPr>
          <w:sz w:val="24"/>
          <w:szCs w:val="24"/>
        </w:rPr>
        <w:t>При этом р</w:t>
      </w:r>
      <w:r w:rsidR="00D10E0D" w:rsidRPr="00143082">
        <w:rPr>
          <w:sz w:val="24"/>
          <w:szCs w:val="24"/>
        </w:rPr>
        <w:t xml:space="preserve">асходы на </w:t>
      </w:r>
      <w:r w:rsidR="00D10E0D">
        <w:rPr>
          <w:sz w:val="24"/>
          <w:szCs w:val="24"/>
        </w:rPr>
        <w:t xml:space="preserve">продукты питания </w:t>
      </w:r>
      <w:r w:rsidR="00C85E63">
        <w:rPr>
          <w:sz w:val="24"/>
          <w:szCs w:val="24"/>
        </w:rPr>
        <w:t xml:space="preserve">снизились </w:t>
      </w:r>
      <w:r w:rsidR="00D10E0D">
        <w:rPr>
          <w:sz w:val="24"/>
          <w:szCs w:val="24"/>
        </w:rPr>
        <w:t xml:space="preserve">на </w:t>
      </w:r>
      <w:r w:rsidR="00C85E63">
        <w:rPr>
          <w:sz w:val="24"/>
          <w:szCs w:val="24"/>
        </w:rPr>
        <w:t>0.1</w:t>
      </w:r>
      <w:r w:rsidR="00D10E0D">
        <w:rPr>
          <w:sz w:val="24"/>
          <w:szCs w:val="24"/>
        </w:rPr>
        <w:t xml:space="preserve">%, </w:t>
      </w:r>
      <w:r w:rsidR="00C85E63">
        <w:rPr>
          <w:sz w:val="24"/>
          <w:szCs w:val="24"/>
        </w:rPr>
        <w:t xml:space="preserve">а </w:t>
      </w:r>
      <w:r w:rsidR="00D10E0D">
        <w:rPr>
          <w:sz w:val="24"/>
          <w:szCs w:val="24"/>
        </w:rPr>
        <w:t>расходы на непродовольственные товары</w:t>
      </w:r>
      <w:r w:rsidR="00C85E63">
        <w:rPr>
          <w:sz w:val="24"/>
          <w:szCs w:val="24"/>
        </w:rPr>
        <w:t xml:space="preserve"> увеличились на 0,9</w:t>
      </w:r>
      <w:r w:rsidR="004C2AF6">
        <w:rPr>
          <w:sz w:val="24"/>
          <w:szCs w:val="24"/>
        </w:rPr>
        <w:t>%.</w:t>
      </w:r>
      <w:r w:rsidR="00C85E63">
        <w:rPr>
          <w:sz w:val="24"/>
          <w:szCs w:val="24"/>
        </w:rPr>
        <w:t xml:space="preserve"> </w:t>
      </w:r>
      <w:r w:rsidR="004C2AF6" w:rsidRPr="004C2AF6">
        <w:rPr>
          <w:sz w:val="24"/>
          <w:szCs w:val="24"/>
        </w:rPr>
        <w:t>Доля расходов на продукты питани</w:t>
      </w:r>
      <w:r w:rsidR="004C2AF6">
        <w:rPr>
          <w:sz w:val="24"/>
          <w:szCs w:val="24"/>
        </w:rPr>
        <w:t>я в общих расходах домохозяйств</w:t>
      </w:r>
      <w:r w:rsidR="004C2AF6" w:rsidRPr="004C2AF6">
        <w:rPr>
          <w:sz w:val="24"/>
          <w:szCs w:val="24"/>
        </w:rPr>
        <w:t xml:space="preserve"> </w:t>
      </w:r>
      <w:r w:rsidR="00C85E63">
        <w:rPr>
          <w:sz w:val="24"/>
          <w:szCs w:val="24"/>
        </w:rPr>
        <w:t>составила 41,1%</w:t>
      </w:r>
      <w:r w:rsidR="004C2AF6" w:rsidRPr="004C2AF6">
        <w:rPr>
          <w:sz w:val="24"/>
          <w:szCs w:val="24"/>
        </w:rPr>
        <w:t>.</w:t>
      </w:r>
      <w:proofErr w:type="gramEnd"/>
    </w:p>
    <w:p w:rsidR="00C85E63" w:rsidRDefault="00C85E63" w:rsidP="003D41C6">
      <w:pPr>
        <w:pStyle w:val="a9"/>
        <w:ind w:left="1100" w:firstLine="0"/>
        <w:rPr>
          <w:bCs/>
          <w:sz w:val="24"/>
          <w:szCs w:val="24"/>
        </w:rPr>
      </w:pPr>
      <w:r>
        <w:rPr>
          <w:sz w:val="24"/>
          <w:szCs w:val="24"/>
        </w:rPr>
        <w:t>В 2022</w:t>
      </w:r>
      <w:r w:rsidR="003D41C6">
        <w:rPr>
          <w:sz w:val="24"/>
          <w:szCs w:val="24"/>
        </w:rPr>
        <w:t xml:space="preserve"> г. р</w:t>
      </w:r>
      <w:r w:rsidR="00544D86">
        <w:rPr>
          <w:sz w:val="24"/>
          <w:szCs w:val="24"/>
        </w:rPr>
        <w:t xml:space="preserve">азрыв </w:t>
      </w:r>
      <w:r w:rsidR="003D41C6">
        <w:rPr>
          <w:sz w:val="24"/>
          <w:szCs w:val="24"/>
        </w:rPr>
        <w:t>по уровню</w:t>
      </w:r>
      <w:r w:rsidR="00544D86">
        <w:rPr>
          <w:sz w:val="24"/>
          <w:szCs w:val="24"/>
        </w:rPr>
        <w:t xml:space="preserve"> расходов </w:t>
      </w:r>
      <w:r w:rsidR="003D41C6">
        <w:rPr>
          <w:sz w:val="24"/>
          <w:szCs w:val="24"/>
        </w:rPr>
        <w:t xml:space="preserve">между </w:t>
      </w:r>
      <w:r w:rsidR="003D41C6">
        <w:rPr>
          <w:bCs/>
          <w:sz w:val="24"/>
          <w:szCs w:val="24"/>
        </w:rPr>
        <w:t>двадцатью процентами</w:t>
      </w:r>
      <w:r w:rsidR="00544D86" w:rsidRPr="00143082">
        <w:rPr>
          <w:bCs/>
          <w:sz w:val="24"/>
          <w:szCs w:val="24"/>
        </w:rPr>
        <w:t xml:space="preserve"> наиболее обеспеченных </w:t>
      </w:r>
      <w:r w:rsidR="003D41C6">
        <w:rPr>
          <w:bCs/>
          <w:sz w:val="24"/>
          <w:szCs w:val="24"/>
        </w:rPr>
        <w:t>и двадцатью процентами</w:t>
      </w:r>
      <w:r w:rsidR="00544D86">
        <w:rPr>
          <w:bCs/>
          <w:sz w:val="24"/>
          <w:szCs w:val="24"/>
        </w:rPr>
        <w:t xml:space="preserve"> наименее обеспеченных </w:t>
      </w:r>
      <w:r w:rsidR="00544D86" w:rsidRPr="00143082">
        <w:rPr>
          <w:bCs/>
          <w:sz w:val="24"/>
          <w:szCs w:val="24"/>
        </w:rPr>
        <w:t>домохозяйств</w:t>
      </w:r>
      <w:r w:rsidR="00544D8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вырос </w:t>
      </w:r>
      <w:r w:rsidR="00544D86">
        <w:rPr>
          <w:bCs/>
          <w:sz w:val="24"/>
          <w:szCs w:val="24"/>
        </w:rPr>
        <w:t>по сравнению с предыдущим годом</w:t>
      </w:r>
      <w:r w:rsidR="003D41C6">
        <w:rPr>
          <w:bCs/>
          <w:sz w:val="24"/>
          <w:szCs w:val="24"/>
        </w:rPr>
        <w:t xml:space="preserve"> с 5 </w:t>
      </w:r>
      <w:r w:rsidR="00061661">
        <w:rPr>
          <w:bCs/>
          <w:sz w:val="24"/>
          <w:szCs w:val="24"/>
        </w:rPr>
        <w:t>до 5</w:t>
      </w:r>
      <w:r>
        <w:rPr>
          <w:bCs/>
          <w:sz w:val="24"/>
          <w:szCs w:val="24"/>
        </w:rPr>
        <w:t>,3</w:t>
      </w:r>
      <w:r w:rsidR="00061661">
        <w:rPr>
          <w:bCs/>
          <w:sz w:val="24"/>
          <w:szCs w:val="24"/>
        </w:rPr>
        <w:t xml:space="preserve"> </w:t>
      </w:r>
      <w:r w:rsidR="003D41C6">
        <w:rPr>
          <w:bCs/>
          <w:sz w:val="24"/>
          <w:szCs w:val="24"/>
        </w:rPr>
        <w:t>раз</w:t>
      </w:r>
      <w:r w:rsidR="00544D8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Увеличение дифференциации домохозяйств по расходам </w:t>
      </w:r>
      <w:r w:rsidRPr="0030205D">
        <w:rPr>
          <w:sz w:val="24"/>
          <w:szCs w:val="24"/>
        </w:rPr>
        <w:t>происходило за счет увеличения расходов наиболее состоятельных домохозяйств и сокращения расходов наименее состоятельных</w:t>
      </w:r>
      <w:r>
        <w:rPr>
          <w:sz w:val="24"/>
          <w:szCs w:val="24"/>
        </w:rPr>
        <w:t>.</w:t>
      </w:r>
    </w:p>
    <w:p w:rsidR="00D1627F" w:rsidRDefault="00382793" w:rsidP="00D1627F">
      <w:pPr>
        <w:pStyle w:val="a9"/>
        <w:ind w:left="1100" w:firstLine="0"/>
        <w:rPr>
          <w:sz w:val="24"/>
          <w:szCs w:val="24"/>
        </w:rPr>
      </w:pPr>
      <w:r w:rsidRPr="00382793">
        <w:rPr>
          <w:sz w:val="24"/>
          <w:szCs w:val="24"/>
        </w:rPr>
        <w:t>Уровень безработицы среди экономически активного населения</w:t>
      </w:r>
      <w:r w:rsidR="00061661">
        <w:rPr>
          <w:sz w:val="24"/>
          <w:szCs w:val="24"/>
        </w:rPr>
        <w:t xml:space="preserve"> </w:t>
      </w:r>
      <w:r w:rsidR="00C85E63">
        <w:rPr>
          <w:sz w:val="24"/>
          <w:szCs w:val="24"/>
        </w:rPr>
        <w:t xml:space="preserve">не изменился в 2022 г. и составил </w:t>
      </w:r>
      <w:r>
        <w:rPr>
          <w:sz w:val="24"/>
          <w:szCs w:val="24"/>
        </w:rPr>
        <w:t>3,</w:t>
      </w:r>
      <w:r w:rsidR="00061661">
        <w:rPr>
          <w:sz w:val="24"/>
          <w:szCs w:val="24"/>
        </w:rPr>
        <w:t>1</w:t>
      </w:r>
      <w:r>
        <w:rPr>
          <w:sz w:val="24"/>
          <w:szCs w:val="24"/>
        </w:rPr>
        <w:t>%</w:t>
      </w:r>
      <w:r w:rsidRPr="00382793">
        <w:rPr>
          <w:sz w:val="24"/>
          <w:szCs w:val="24"/>
        </w:rPr>
        <w:t xml:space="preserve">. </w:t>
      </w:r>
      <w:r w:rsidR="0073428C">
        <w:rPr>
          <w:sz w:val="24"/>
          <w:szCs w:val="24"/>
        </w:rPr>
        <w:t>Д</w:t>
      </w:r>
      <w:r>
        <w:rPr>
          <w:sz w:val="24"/>
          <w:szCs w:val="24"/>
        </w:rPr>
        <w:t>оля официально</w:t>
      </w:r>
      <w:r w:rsidRPr="00382793">
        <w:rPr>
          <w:sz w:val="24"/>
          <w:szCs w:val="24"/>
        </w:rPr>
        <w:t xml:space="preserve"> </w:t>
      </w:r>
      <w:r>
        <w:rPr>
          <w:sz w:val="24"/>
          <w:szCs w:val="24"/>
        </w:rPr>
        <w:t>безраб</w:t>
      </w:r>
      <w:r w:rsidR="00D1627F">
        <w:rPr>
          <w:sz w:val="24"/>
          <w:szCs w:val="24"/>
        </w:rPr>
        <w:t xml:space="preserve">отных </w:t>
      </w:r>
      <w:r w:rsidR="00AA43DF">
        <w:rPr>
          <w:sz w:val="24"/>
          <w:szCs w:val="24"/>
        </w:rPr>
        <w:t xml:space="preserve">снизилась </w:t>
      </w:r>
      <w:r w:rsidR="00D1627F">
        <w:rPr>
          <w:sz w:val="24"/>
          <w:szCs w:val="24"/>
        </w:rPr>
        <w:t>с 2,</w:t>
      </w:r>
      <w:r w:rsidR="00AA43DF">
        <w:rPr>
          <w:sz w:val="24"/>
          <w:szCs w:val="24"/>
        </w:rPr>
        <w:t>7</w:t>
      </w:r>
      <w:r w:rsidR="00061661">
        <w:rPr>
          <w:sz w:val="24"/>
          <w:szCs w:val="24"/>
        </w:rPr>
        <w:t xml:space="preserve"> до 2,</w:t>
      </w:r>
      <w:r w:rsidR="00AA43DF">
        <w:rPr>
          <w:sz w:val="24"/>
          <w:szCs w:val="24"/>
        </w:rPr>
        <w:t>6</w:t>
      </w:r>
      <w:r w:rsidR="00D1627F">
        <w:rPr>
          <w:sz w:val="24"/>
          <w:szCs w:val="24"/>
        </w:rPr>
        <w:t>%</w:t>
      </w:r>
      <w:r w:rsidR="0073428C">
        <w:rPr>
          <w:sz w:val="24"/>
          <w:szCs w:val="24"/>
        </w:rPr>
        <w:t xml:space="preserve"> среди мужчин</w:t>
      </w:r>
      <w:r w:rsidR="00AA43DF">
        <w:rPr>
          <w:sz w:val="24"/>
          <w:szCs w:val="24"/>
        </w:rPr>
        <w:t>. Доля безработных среди женщин, напротив, увеличилась</w:t>
      </w:r>
      <w:r w:rsidR="00061661">
        <w:rPr>
          <w:sz w:val="24"/>
          <w:szCs w:val="24"/>
        </w:rPr>
        <w:t xml:space="preserve"> </w:t>
      </w:r>
      <w:r w:rsidR="0073428C">
        <w:rPr>
          <w:sz w:val="24"/>
          <w:szCs w:val="24"/>
        </w:rPr>
        <w:t>с 3,4</w:t>
      </w:r>
      <w:r w:rsidR="00AA43DF">
        <w:rPr>
          <w:sz w:val="24"/>
          <w:szCs w:val="24"/>
        </w:rPr>
        <w:t xml:space="preserve"> до 3,6</w:t>
      </w:r>
      <w:r w:rsidR="0073428C">
        <w:rPr>
          <w:sz w:val="24"/>
          <w:szCs w:val="24"/>
        </w:rPr>
        <w:t>%</w:t>
      </w:r>
      <w:r w:rsidRPr="00382793">
        <w:rPr>
          <w:sz w:val="24"/>
          <w:szCs w:val="24"/>
        </w:rPr>
        <w:t xml:space="preserve">. </w:t>
      </w:r>
      <w:r w:rsidR="00AA43DF">
        <w:rPr>
          <w:sz w:val="24"/>
          <w:szCs w:val="24"/>
        </w:rPr>
        <w:t xml:space="preserve">Продолжилось сокращение </w:t>
      </w:r>
      <w:r w:rsidR="0073428C" w:rsidRPr="00563D54">
        <w:rPr>
          <w:sz w:val="24"/>
          <w:szCs w:val="24"/>
        </w:rPr>
        <w:t xml:space="preserve">долговременной безработицы за счет </w:t>
      </w:r>
      <w:r w:rsidR="00AA43DF">
        <w:rPr>
          <w:sz w:val="24"/>
          <w:szCs w:val="24"/>
        </w:rPr>
        <w:t xml:space="preserve">роста </w:t>
      </w:r>
      <w:r w:rsidR="0073428C" w:rsidRPr="00563D54">
        <w:rPr>
          <w:sz w:val="24"/>
          <w:szCs w:val="24"/>
        </w:rPr>
        <w:t>краткосрочной</w:t>
      </w:r>
      <w:r w:rsidR="00AA43DF">
        <w:rPr>
          <w:sz w:val="24"/>
          <w:szCs w:val="24"/>
        </w:rPr>
        <w:t xml:space="preserve"> </w:t>
      </w:r>
      <w:r w:rsidR="00AA43DF" w:rsidRPr="00563D54">
        <w:rPr>
          <w:sz w:val="24"/>
          <w:szCs w:val="24"/>
        </w:rPr>
        <w:t>безработицы</w:t>
      </w:r>
      <w:r w:rsidR="00AA43DF">
        <w:rPr>
          <w:sz w:val="24"/>
          <w:szCs w:val="24"/>
        </w:rPr>
        <w:t>.</w:t>
      </w:r>
    </w:p>
    <w:p w:rsidR="00AA43DF" w:rsidRDefault="002A1F1D" w:rsidP="0073428C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0466A4" w:rsidRPr="000466A4">
        <w:rPr>
          <w:sz w:val="24"/>
          <w:szCs w:val="24"/>
        </w:rPr>
        <w:t>оэффициент участия в рабочей</w:t>
      </w:r>
      <w:r w:rsidR="001C2641">
        <w:rPr>
          <w:sz w:val="24"/>
          <w:szCs w:val="24"/>
        </w:rPr>
        <w:t xml:space="preserve"> силе </w:t>
      </w:r>
      <w:r w:rsidR="00AA43DF">
        <w:rPr>
          <w:sz w:val="24"/>
          <w:szCs w:val="24"/>
        </w:rPr>
        <w:t xml:space="preserve">снизился </w:t>
      </w:r>
      <w:r>
        <w:rPr>
          <w:sz w:val="24"/>
          <w:szCs w:val="24"/>
        </w:rPr>
        <w:t xml:space="preserve">с </w:t>
      </w:r>
      <w:r w:rsidR="0073428C" w:rsidRPr="000466A4">
        <w:rPr>
          <w:sz w:val="24"/>
          <w:szCs w:val="24"/>
        </w:rPr>
        <w:t>81</w:t>
      </w:r>
      <w:r w:rsidR="0073428C">
        <w:rPr>
          <w:sz w:val="24"/>
          <w:szCs w:val="24"/>
        </w:rPr>
        <w:t>,5</w:t>
      </w:r>
      <w:r w:rsidR="000466A4" w:rsidRPr="000466A4">
        <w:rPr>
          <w:sz w:val="24"/>
          <w:szCs w:val="24"/>
        </w:rPr>
        <w:t>%</w:t>
      </w:r>
      <w:r w:rsidR="00AA43DF">
        <w:rPr>
          <w:sz w:val="24"/>
          <w:szCs w:val="24"/>
        </w:rPr>
        <w:t xml:space="preserve"> в 2021 г. до 80% в 2022 г. </w:t>
      </w:r>
      <w:r w:rsidR="0073428C">
        <w:rPr>
          <w:sz w:val="24"/>
          <w:szCs w:val="24"/>
        </w:rPr>
        <w:t xml:space="preserve">Наблюдалось </w:t>
      </w:r>
      <w:r w:rsidR="00AA43DF">
        <w:rPr>
          <w:sz w:val="24"/>
          <w:szCs w:val="24"/>
        </w:rPr>
        <w:t xml:space="preserve">одновременное сокращение </w:t>
      </w:r>
      <w:r w:rsidR="0073428C">
        <w:rPr>
          <w:sz w:val="24"/>
          <w:szCs w:val="24"/>
        </w:rPr>
        <w:t>доли</w:t>
      </w:r>
      <w:r>
        <w:rPr>
          <w:sz w:val="24"/>
          <w:szCs w:val="24"/>
        </w:rPr>
        <w:t xml:space="preserve"> </w:t>
      </w:r>
      <w:r w:rsidR="00AA43DF">
        <w:rPr>
          <w:sz w:val="24"/>
          <w:szCs w:val="24"/>
        </w:rPr>
        <w:t>работающих мужчин и женщин пенсионного возраста</w:t>
      </w:r>
      <w:r w:rsidR="0073428C">
        <w:rPr>
          <w:sz w:val="24"/>
          <w:szCs w:val="24"/>
        </w:rPr>
        <w:t xml:space="preserve">. </w:t>
      </w:r>
      <w:r w:rsidR="00AA43DF">
        <w:rPr>
          <w:sz w:val="24"/>
          <w:szCs w:val="24"/>
        </w:rPr>
        <w:t xml:space="preserve">Доля работников уменьшилась с 22,2 до 20,9% среди мужчин и с 25,4 до 24,2% среди женщин пенсионного возраста. </w:t>
      </w:r>
    </w:p>
    <w:p w:rsidR="00176CC6" w:rsidRDefault="00A54E82" w:rsidP="00131599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В 2022</w:t>
      </w:r>
      <w:r w:rsidR="0043345E">
        <w:rPr>
          <w:sz w:val="24"/>
          <w:szCs w:val="24"/>
        </w:rPr>
        <w:t xml:space="preserve"> г. </w:t>
      </w:r>
      <w:r w:rsidR="00E838BD" w:rsidRPr="000466A4">
        <w:rPr>
          <w:sz w:val="24"/>
          <w:szCs w:val="24"/>
        </w:rPr>
        <w:t xml:space="preserve">мужчины </w:t>
      </w:r>
      <w:r w:rsidR="0043345E">
        <w:rPr>
          <w:sz w:val="24"/>
          <w:szCs w:val="24"/>
        </w:rPr>
        <w:t>продолжали превосходить</w:t>
      </w:r>
      <w:r w:rsidR="00E838BD" w:rsidRPr="000466A4">
        <w:rPr>
          <w:sz w:val="24"/>
          <w:szCs w:val="24"/>
        </w:rPr>
        <w:t xml:space="preserve"> женщин по доле получающих тот или иной вид дохода от трудовой деятельности</w:t>
      </w:r>
      <w:r w:rsidR="00176CC6">
        <w:rPr>
          <w:sz w:val="24"/>
          <w:szCs w:val="24"/>
        </w:rPr>
        <w:t xml:space="preserve"> и </w:t>
      </w:r>
      <w:r w:rsidR="00176CC6" w:rsidRPr="000466A4">
        <w:rPr>
          <w:sz w:val="24"/>
          <w:szCs w:val="24"/>
        </w:rPr>
        <w:t xml:space="preserve">по величине </w:t>
      </w:r>
      <w:r w:rsidR="00176CC6">
        <w:rPr>
          <w:sz w:val="24"/>
          <w:szCs w:val="24"/>
        </w:rPr>
        <w:t>этого дохода</w:t>
      </w:r>
      <w:r w:rsidR="00E838BD" w:rsidRPr="000466A4">
        <w:rPr>
          <w:sz w:val="24"/>
          <w:szCs w:val="24"/>
        </w:rPr>
        <w:t>.</w:t>
      </w:r>
      <w:r w:rsidR="00B30A38">
        <w:rPr>
          <w:sz w:val="24"/>
          <w:szCs w:val="24"/>
        </w:rPr>
        <w:t xml:space="preserve"> </w:t>
      </w:r>
      <w:r w:rsidR="0043345E">
        <w:rPr>
          <w:sz w:val="24"/>
          <w:szCs w:val="24"/>
        </w:rPr>
        <w:t>Д</w:t>
      </w:r>
      <w:r w:rsidR="0052634A">
        <w:rPr>
          <w:sz w:val="24"/>
          <w:szCs w:val="24"/>
        </w:rPr>
        <w:t>оля лиц</w:t>
      </w:r>
      <w:r w:rsidR="00E838BD">
        <w:rPr>
          <w:sz w:val="24"/>
          <w:szCs w:val="24"/>
        </w:rPr>
        <w:t xml:space="preserve">, получающих доход от заработной платы, </w:t>
      </w:r>
      <w:r w:rsidR="00176CC6">
        <w:rPr>
          <w:sz w:val="24"/>
          <w:szCs w:val="24"/>
        </w:rPr>
        <w:t>была равна</w:t>
      </w:r>
      <w:r w:rsidR="0043345E">
        <w:rPr>
          <w:sz w:val="24"/>
          <w:szCs w:val="24"/>
        </w:rPr>
        <w:t xml:space="preserve"> </w:t>
      </w:r>
      <w:r w:rsidR="00176CC6">
        <w:rPr>
          <w:sz w:val="24"/>
          <w:szCs w:val="24"/>
        </w:rPr>
        <w:t>79,7</w:t>
      </w:r>
      <w:r w:rsidR="0043345E" w:rsidRPr="0043345E">
        <w:rPr>
          <w:sz w:val="24"/>
          <w:szCs w:val="24"/>
        </w:rPr>
        <w:t xml:space="preserve">% </w:t>
      </w:r>
      <w:r w:rsidR="0043345E">
        <w:rPr>
          <w:sz w:val="24"/>
          <w:szCs w:val="24"/>
        </w:rPr>
        <w:t xml:space="preserve">среди мужчин и </w:t>
      </w:r>
      <w:r w:rsidR="0043345E" w:rsidRPr="0043345E">
        <w:rPr>
          <w:sz w:val="24"/>
          <w:szCs w:val="24"/>
        </w:rPr>
        <w:t>7</w:t>
      </w:r>
      <w:r w:rsidR="00176CC6">
        <w:rPr>
          <w:sz w:val="24"/>
          <w:szCs w:val="24"/>
        </w:rPr>
        <w:t>1</w:t>
      </w:r>
      <w:r w:rsidR="0043345E" w:rsidRPr="0043345E">
        <w:rPr>
          <w:sz w:val="24"/>
          <w:szCs w:val="24"/>
        </w:rPr>
        <w:t>,3%</w:t>
      </w:r>
      <w:r w:rsidR="0043345E">
        <w:rPr>
          <w:sz w:val="24"/>
          <w:szCs w:val="24"/>
        </w:rPr>
        <w:t xml:space="preserve"> среди женщин.</w:t>
      </w:r>
      <w:r w:rsidR="00243AFF">
        <w:rPr>
          <w:sz w:val="24"/>
          <w:szCs w:val="24"/>
        </w:rPr>
        <w:t xml:space="preserve"> </w:t>
      </w:r>
      <w:r w:rsidR="00DA0913">
        <w:rPr>
          <w:sz w:val="24"/>
          <w:szCs w:val="24"/>
        </w:rPr>
        <w:t>В то же время разрыв в оплате труда между женщинами и мужчинами сократился. Е</w:t>
      </w:r>
      <w:r w:rsidR="00176CC6">
        <w:rPr>
          <w:sz w:val="24"/>
          <w:szCs w:val="24"/>
        </w:rPr>
        <w:t xml:space="preserve">сли в 2021 г. средний размер трудового дохода женщин составлял 73,2% трудового дохода мужчин, </w:t>
      </w:r>
      <w:r w:rsidR="00DA0913">
        <w:rPr>
          <w:sz w:val="24"/>
          <w:szCs w:val="24"/>
        </w:rPr>
        <w:t xml:space="preserve">то </w:t>
      </w:r>
      <w:r w:rsidR="00176CC6">
        <w:rPr>
          <w:sz w:val="24"/>
          <w:szCs w:val="24"/>
        </w:rPr>
        <w:t>в 2022 г. этот показатель вырос до 76,8%.</w:t>
      </w:r>
    </w:p>
    <w:p w:rsidR="00E80947" w:rsidRDefault="00000380" w:rsidP="00DA0913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 xml:space="preserve">Доля </w:t>
      </w:r>
      <w:r w:rsidR="00647F22" w:rsidRPr="00647F22">
        <w:rPr>
          <w:sz w:val="24"/>
          <w:szCs w:val="24"/>
        </w:rPr>
        <w:t xml:space="preserve">работников, </w:t>
      </w:r>
      <w:r w:rsidR="007A7CB5">
        <w:rPr>
          <w:sz w:val="24"/>
          <w:szCs w:val="24"/>
        </w:rPr>
        <w:t>столкнувшихся с задолженностями</w:t>
      </w:r>
      <w:r w:rsidR="007A7CB5" w:rsidRPr="000466A4">
        <w:rPr>
          <w:sz w:val="24"/>
          <w:szCs w:val="24"/>
        </w:rPr>
        <w:t xml:space="preserve"> по заработной плате</w:t>
      </w:r>
      <w:r>
        <w:rPr>
          <w:sz w:val="24"/>
          <w:szCs w:val="24"/>
        </w:rPr>
        <w:t xml:space="preserve">, </w:t>
      </w:r>
      <w:r w:rsidR="00DA0913">
        <w:rPr>
          <w:sz w:val="24"/>
          <w:szCs w:val="24"/>
        </w:rPr>
        <w:t xml:space="preserve">увеличилась </w:t>
      </w:r>
      <w:r w:rsidR="007A7CB5">
        <w:rPr>
          <w:sz w:val="24"/>
          <w:szCs w:val="24"/>
        </w:rPr>
        <w:t xml:space="preserve">с </w:t>
      </w:r>
      <w:r w:rsidR="00B9356F">
        <w:rPr>
          <w:sz w:val="24"/>
          <w:szCs w:val="24"/>
        </w:rPr>
        <w:t>0,6% в 2021 г.</w:t>
      </w:r>
      <w:r w:rsidR="00DA0913">
        <w:rPr>
          <w:sz w:val="24"/>
          <w:szCs w:val="24"/>
        </w:rPr>
        <w:t xml:space="preserve"> до 0,7% в 2022 г.</w:t>
      </w:r>
      <w:r w:rsidR="00B9356F">
        <w:rPr>
          <w:sz w:val="24"/>
          <w:szCs w:val="24"/>
        </w:rPr>
        <w:t xml:space="preserve">, </w:t>
      </w:r>
      <w:r w:rsidR="00DA0913">
        <w:rPr>
          <w:sz w:val="24"/>
          <w:szCs w:val="24"/>
        </w:rPr>
        <w:t xml:space="preserve">при этом оставаясь минимальной </w:t>
      </w:r>
      <w:r w:rsidR="00B9356F">
        <w:rPr>
          <w:sz w:val="24"/>
          <w:szCs w:val="24"/>
        </w:rPr>
        <w:t xml:space="preserve">за все время наблюдений. </w:t>
      </w:r>
      <w:r w:rsidR="007A7CB5">
        <w:rPr>
          <w:sz w:val="24"/>
          <w:szCs w:val="24"/>
        </w:rPr>
        <w:t>С</w:t>
      </w:r>
      <w:r w:rsidR="00647F22" w:rsidRPr="00647F22">
        <w:rPr>
          <w:sz w:val="24"/>
          <w:szCs w:val="24"/>
        </w:rPr>
        <w:t>редняя сумма задолженности</w:t>
      </w:r>
      <w:r w:rsidR="00B9356F">
        <w:rPr>
          <w:sz w:val="24"/>
          <w:szCs w:val="24"/>
        </w:rPr>
        <w:t xml:space="preserve"> </w:t>
      </w:r>
      <w:r w:rsidR="005B5E67">
        <w:rPr>
          <w:sz w:val="24"/>
          <w:szCs w:val="24"/>
        </w:rPr>
        <w:t xml:space="preserve">по сравнению с предшествующим годом сократилась почти в 1,5 раза. </w:t>
      </w:r>
      <w:r w:rsidR="00E80947">
        <w:rPr>
          <w:sz w:val="24"/>
          <w:szCs w:val="24"/>
        </w:rPr>
        <w:t>Как и прежде, ж</w:t>
      </w:r>
      <w:r w:rsidR="007A7CB5">
        <w:rPr>
          <w:sz w:val="24"/>
          <w:szCs w:val="24"/>
        </w:rPr>
        <w:t>енщины</w:t>
      </w:r>
      <w:r w:rsidR="00647F22" w:rsidRPr="00647F22">
        <w:rPr>
          <w:sz w:val="24"/>
          <w:szCs w:val="24"/>
        </w:rPr>
        <w:t xml:space="preserve"> реже </w:t>
      </w:r>
      <w:r w:rsidR="007A7CB5">
        <w:rPr>
          <w:sz w:val="24"/>
          <w:szCs w:val="24"/>
        </w:rPr>
        <w:t>сталкивались с задержками заработной платы,</w:t>
      </w:r>
      <w:r>
        <w:rPr>
          <w:sz w:val="24"/>
          <w:szCs w:val="24"/>
        </w:rPr>
        <w:t xml:space="preserve"> и</w:t>
      </w:r>
      <w:r w:rsidR="007A7CB5">
        <w:rPr>
          <w:sz w:val="24"/>
          <w:szCs w:val="24"/>
        </w:rPr>
        <w:t xml:space="preserve"> </w:t>
      </w:r>
      <w:r>
        <w:rPr>
          <w:sz w:val="24"/>
          <w:szCs w:val="24"/>
        </w:rPr>
        <w:t>сумма</w:t>
      </w:r>
      <w:r w:rsidR="007A7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средней </w:t>
      </w:r>
      <w:r w:rsidR="007A7CB5">
        <w:rPr>
          <w:sz w:val="24"/>
          <w:szCs w:val="24"/>
        </w:rPr>
        <w:t xml:space="preserve">задолженности </w:t>
      </w:r>
      <w:r>
        <w:rPr>
          <w:sz w:val="24"/>
          <w:szCs w:val="24"/>
        </w:rPr>
        <w:t>в их случае была</w:t>
      </w:r>
      <w:r w:rsidR="007A7CB5">
        <w:rPr>
          <w:sz w:val="24"/>
          <w:szCs w:val="24"/>
        </w:rPr>
        <w:t xml:space="preserve"> ниже</w:t>
      </w:r>
      <w:r w:rsidR="00647F22" w:rsidRPr="00647F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B5E67" w:rsidRDefault="005B5E67" w:rsidP="00000380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C100CE" w:rsidRPr="00C100CE">
        <w:rPr>
          <w:sz w:val="24"/>
          <w:szCs w:val="24"/>
        </w:rPr>
        <w:t xml:space="preserve">оля </w:t>
      </w:r>
      <w:r>
        <w:rPr>
          <w:sz w:val="24"/>
          <w:szCs w:val="24"/>
        </w:rPr>
        <w:t>мужчин пенсионного возраста</w:t>
      </w:r>
      <w:r w:rsidR="00C100CE" w:rsidRPr="00C100CE">
        <w:rPr>
          <w:sz w:val="24"/>
          <w:szCs w:val="24"/>
        </w:rPr>
        <w:t xml:space="preserve">, не получивших пенсию за последний месяц, выросла с </w:t>
      </w:r>
      <w:r>
        <w:rPr>
          <w:sz w:val="24"/>
          <w:szCs w:val="24"/>
        </w:rPr>
        <w:t>1,5% в 2018 г. до 9,3% в 2022</w:t>
      </w:r>
      <w:r w:rsidRPr="00C100CE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Д</w:t>
      </w:r>
      <w:r w:rsidRPr="00C100CE">
        <w:rPr>
          <w:sz w:val="24"/>
          <w:szCs w:val="24"/>
        </w:rPr>
        <w:t xml:space="preserve">оля </w:t>
      </w:r>
      <w:r>
        <w:rPr>
          <w:sz w:val="24"/>
          <w:szCs w:val="24"/>
        </w:rPr>
        <w:t>женщин пенсионного возраста</w:t>
      </w:r>
      <w:r w:rsidRPr="00C100CE">
        <w:rPr>
          <w:sz w:val="24"/>
          <w:szCs w:val="24"/>
        </w:rPr>
        <w:t>,</w:t>
      </w:r>
      <w:r>
        <w:rPr>
          <w:sz w:val="24"/>
          <w:szCs w:val="24"/>
        </w:rPr>
        <w:t xml:space="preserve"> столкнувшихся с той же проблемой, увеличилась с </w:t>
      </w:r>
      <w:r w:rsidR="00355553">
        <w:rPr>
          <w:sz w:val="24"/>
          <w:szCs w:val="24"/>
        </w:rPr>
        <w:t xml:space="preserve">1,4 до 7,8%. </w:t>
      </w:r>
      <w:r w:rsidR="00355553" w:rsidRPr="0030205D">
        <w:rPr>
          <w:sz w:val="24"/>
        </w:rPr>
        <w:t>С</w:t>
      </w:r>
      <w:r w:rsidR="00355553" w:rsidRPr="0030205D">
        <w:rPr>
          <w:sz w:val="24"/>
          <w:szCs w:val="24"/>
        </w:rPr>
        <w:t>редний размер ежемесячной пенсии</w:t>
      </w:r>
      <w:r w:rsidR="00355553">
        <w:rPr>
          <w:sz w:val="24"/>
          <w:szCs w:val="24"/>
        </w:rPr>
        <w:t xml:space="preserve"> вырос </w:t>
      </w:r>
      <w:proofErr w:type="gramStart"/>
      <w:r w:rsidR="00355553">
        <w:rPr>
          <w:sz w:val="24"/>
          <w:szCs w:val="24"/>
        </w:rPr>
        <w:t>на</w:t>
      </w:r>
      <w:proofErr w:type="gramEnd"/>
      <w:r w:rsidR="00355553">
        <w:rPr>
          <w:sz w:val="24"/>
          <w:szCs w:val="24"/>
        </w:rPr>
        <w:t xml:space="preserve"> 1,3% у мужчин и на 0,4% у женщин.</w:t>
      </w:r>
    </w:p>
    <w:p w:rsidR="00C100CE" w:rsidRDefault="00000380" w:rsidP="00000380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E05E7A">
        <w:rPr>
          <w:sz w:val="24"/>
          <w:szCs w:val="24"/>
        </w:rPr>
        <w:t xml:space="preserve">оля </w:t>
      </w:r>
      <w:r w:rsidR="00E05E7A" w:rsidRPr="000466A4">
        <w:rPr>
          <w:sz w:val="24"/>
          <w:szCs w:val="24"/>
        </w:rPr>
        <w:t xml:space="preserve">домохозяйств, испытывающих трудности со своевременной оплатой </w:t>
      </w:r>
      <w:r w:rsidR="00E05E7A">
        <w:rPr>
          <w:sz w:val="24"/>
          <w:szCs w:val="24"/>
        </w:rPr>
        <w:t xml:space="preserve">жилищно-коммунальных </w:t>
      </w:r>
      <w:r w:rsidR="00E05E7A" w:rsidRPr="000466A4">
        <w:rPr>
          <w:sz w:val="24"/>
          <w:szCs w:val="24"/>
        </w:rPr>
        <w:t xml:space="preserve">услуг </w:t>
      </w:r>
      <w:r w:rsidR="00355553">
        <w:rPr>
          <w:sz w:val="24"/>
          <w:szCs w:val="24"/>
        </w:rPr>
        <w:t xml:space="preserve">увеличилась </w:t>
      </w:r>
      <w:r>
        <w:rPr>
          <w:sz w:val="24"/>
          <w:szCs w:val="24"/>
        </w:rPr>
        <w:t xml:space="preserve">с </w:t>
      </w:r>
      <w:r w:rsidR="00C100CE">
        <w:rPr>
          <w:sz w:val="24"/>
          <w:szCs w:val="24"/>
        </w:rPr>
        <w:t>4,4% в 2021 г.</w:t>
      </w:r>
      <w:r w:rsidR="00355553">
        <w:rPr>
          <w:sz w:val="24"/>
          <w:szCs w:val="24"/>
        </w:rPr>
        <w:t xml:space="preserve"> до 4,8% в 2022 г.</w:t>
      </w:r>
      <w:r w:rsidR="00C100CE">
        <w:rPr>
          <w:sz w:val="24"/>
          <w:szCs w:val="24"/>
        </w:rPr>
        <w:t xml:space="preserve"> </w:t>
      </w:r>
      <w:r w:rsidR="001A00ED">
        <w:rPr>
          <w:sz w:val="24"/>
          <w:szCs w:val="24"/>
        </w:rPr>
        <w:t>При этом д</w:t>
      </w:r>
      <w:r>
        <w:rPr>
          <w:sz w:val="24"/>
          <w:szCs w:val="24"/>
        </w:rPr>
        <w:t>олговая нагрузка</w:t>
      </w:r>
      <w:r w:rsidR="00355553">
        <w:rPr>
          <w:sz w:val="24"/>
          <w:szCs w:val="24"/>
        </w:rPr>
        <w:t xml:space="preserve"> домохозяйств</w:t>
      </w:r>
      <w:r w:rsidR="001A00ED">
        <w:rPr>
          <w:sz w:val="24"/>
          <w:szCs w:val="24"/>
        </w:rPr>
        <w:t xml:space="preserve"> </w:t>
      </w:r>
      <w:r w:rsidR="00355553">
        <w:rPr>
          <w:sz w:val="24"/>
          <w:szCs w:val="24"/>
        </w:rPr>
        <w:t>снизилась на 10%</w:t>
      </w:r>
      <w:r w:rsidR="00C100CE">
        <w:rPr>
          <w:sz w:val="24"/>
          <w:szCs w:val="24"/>
        </w:rPr>
        <w:t>.</w:t>
      </w:r>
      <w:r w:rsidR="00355553">
        <w:rPr>
          <w:sz w:val="24"/>
          <w:szCs w:val="24"/>
        </w:rPr>
        <w:t xml:space="preserve"> Средняя сумма ежемесячных платежей также уменьшилась по сравнению с предшествующим годом, сократившись </w:t>
      </w:r>
      <w:proofErr w:type="gramStart"/>
      <w:r w:rsidR="00355553">
        <w:rPr>
          <w:sz w:val="24"/>
          <w:szCs w:val="24"/>
        </w:rPr>
        <w:t>на</w:t>
      </w:r>
      <w:proofErr w:type="gramEnd"/>
      <w:r w:rsidR="00355553">
        <w:rPr>
          <w:sz w:val="24"/>
          <w:szCs w:val="24"/>
        </w:rPr>
        <w:t xml:space="preserve"> 2,7%.</w:t>
      </w:r>
    </w:p>
    <w:p w:rsidR="001A00ED" w:rsidRDefault="001A00ED" w:rsidP="00C131E1">
      <w:pPr>
        <w:pStyle w:val="a9"/>
        <w:ind w:left="1100" w:firstLine="0"/>
        <w:rPr>
          <w:sz w:val="24"/>
          <w:szCs w:val="24"/>
        </w:rPr>
      </w:pPr>
      <w:r w:rsidRPr="0030205D">
        <w:rPr>
          <w:sz w:val="24"/>
          <w:szCs w:val="24"/>
        </w:rPr>
        <w:t xml:space="preserve">Если 2021 г. стал периодом стабилизации </w:t>
      </w:r>
      <w:r>
        <w:rPr>
          <w:sz w:val="24"/>
          <w:szCs w:val="24"/>
        </w:rPr>
        <w:t xml:space="preserve">социального самочувствия населения после начала пандемии </w:t>
      </w:r>
      <w:proofErr w:type="spellStart"/>
      <w:r>
        <w:rPr>
          <w:sz w:val="24"/>
          <w:szCs w:val="24"/>
        </w:rPr>
        <w:t>коронавируса</w:t>
      </w:r>
      <w:proofErr w:type="spellEnd"/>
      <w:r w:rsidRPr="0030205D">
        <w:rPr>
          <w:sz w:val="24"/>
          <w:szCs w:val="24"/>
        </w:rPr>
        <w:t>, то 2022 г.</w:t>
      </w:r>
      <w:r>
        <w:rPr>
          <w:sz w:val="24"/>
          <w:szCs w:val="24"/>
        </w:rPr>
        <w:t>, напротив,</w:t>
      </w:r>
      <w:r w:rsidRPr="0030205D">
        <w:rPr>
          <w:sz w:val="24"/>
          <w:szCs w:val="24"/>
        </w:rPr>
        <w:t xml:space="preserve"> характеризовался </w:t>
      </w:r>
      <w:r w:rsidR="00160C6E">
        <w:rPr>
          <w:sz w:val="24"/>
          <w:szCs w:val="24"/>
        </w:rPr>
        <w:t>противоречивыми социальными настроениями</w:t>
      </w:r>
      <w:r>
        <w:rPr>
          <w:sz w:val="24"/>
          <w:szCs w:val="24"/>
        </w:rPr>
        <w:t xml:space="preserve">. </w:t>
      </w:r>
      <w:r w:rsidR="003A17DF">
        <w:rPr>
          <w:sz w:val="24"/>
          <w:szCs w:val="24"/>
        </w:rPr>
        <w:t>С конца 2021 г. по конец 2022 г. доля респондентов, удовлетворенных жизнью в целом,</w:t>
      </w:r>
      <w:r w:rsidR="003763FA">
        <w:rPr>
          <w:sz w:val="24"/>
          <w:szCs w:val="24"/>
        </w:rPr>
        <w:t xml:space="preserve"> выросла с 50,6 до 51,9%, а доля неудовлетворенных сократилась с 21,9 до 20,7%. Доля респондентов, удовлетворенных своим материальным положением, </w:t>
      </w:r>
      <w:r w:rsidR="00160C6E">
        <w:rPr>
          <w:sz w:val="24"/>
          <w:szCs w:val="24"/>
        </w:rPr>
        <w:t xml:space="preserve">увеличилась </w:t>
      </w:r>
      <w:r w:rsidR="003763FA">
        <w:rPr>
          <w:sz w:val="24"/>
          <w:szCs w:val="24"/>
        </w:rPr>
        <w:t xml:space="preserve">с 22,4 </w:t>
      </w:r>
      <w:proofErr w:type="gramStart"/>
      <w:r w:rsidR="003763FA">
        <w:rPr>
          <w:sz w:val="24"/>
          <w:szCs w:val="24"/>
        </w:rPr>
        <w:t>до</w:t>
      </w:r>
      <w:proofErr w:type="gramEnd"/>
      <w:r w:rsidR="003763FA">
        <w:rPr>
          <w:sz w:val="24"/>
          <w:szCs w:val="24"/>
        </w:rPr>
        <w:t xml:space="preserve"> 23,7%, а доля неудовлетворенных </w:t>
      </w:r>
      <w:r w:rsidR="00160C6E">
        <w:rPr>
          <w:sz w:val="24"/>
          <w:szCs w:val="24"/>
        </w:rPr>
        <w:t xml:space="preserve">снизилась </w:t>
      </w:r>
      <w:r w:rsidR="003763FA">
        <w:rPr>
          <w:sz w:val="24"/>
          <w:szCs w:val="24"/>
        </w:rPr>
        <w:t xml:space="preserve">с 55,2 до 50,1%.   </w:t>
      </w:r>
    </w:p>
    <w:p w:rsidR="00857EC4" w:rsidRDefault="00857EC4" w:rsidP="00C131E1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87413D">
        <w:rPr>
          <w:sz w:val="24"/>
          <w:szCs w:val="24"/>
        </w:rPr>
        <w:t xml:space="preserve">оля </w:t>
      </w:r>
      <w:r w:rsidR="00AD2E0A" w:rsidRPr="00982802">
        <w:rPr>
          <w:sz w:val="24"/>
          <w:szCs w:val="24"/>
        </w:rPr>
        <w:t xml:space="preserve">респондентов, заметивших улучшение материального положения своих семей за предшествующий год, </w:t>
      </w:r>
      <w:r w:rsidR="00160C6E">
        <w:rPr>
          <w:sz w:val="24"/>
          <w:szCs w:val="24"/>
        </w:rPr>
        <w:t xml:space="preserve">сократилась </w:t>
      </w:r>
      <w:r w:rsidR="00E12DE8">
        <w:rPr>
          <w:sz w:val="24"/>
          <w:szCs w:val="24"/>
        </w:rPr>
        <w:t xml:space="preserve">с </w:t>
      </w:r>
      <w:r w:rsidR="0087413D">
        <w:rPr>
          <w:sz w:val="24"/>
          <w:szCs w:val="24"/>
        </w:rPr>
        <w:t>1</w:t>
      </w:r>
      <w:r w:rsidR="00E12DE8">
        <w:rPr>
          <w:sz w:val="24"/>
          <w:szCs w:val="24"/>
        </w:rPr>
        <w:t>6,</w:t>
      </w:r>
      <w:r w:rsidR="0087413D">
        <w:rPr>
          <w:sz w:val="24"/>
          <w:szCs w:val="24"/>
        </w:rPr>
        <w:t>1%</w:t>
      </w:r>
      <w:r>
        <w:rPr>
          <w:sz w:val="24"/>
          <w:szCs w:val="24"/>
        </w:rPr>
        <w:t>, в 2021 г. до 1</w:t>
      </w:r>
      <w:r w:rsidR="00E12DE8">
        <w:rPr>
          <w:sz w:val="24"/>
          <w:szCs w:val="24"/>
        </w:rPr>
        <w:t>5</w:t>
      </w:r>
      <w:r>
        <w:rPr>
          <w:sz w:val="24"/>
          <w:szCs w:val="24"/>
        </w:rPr>
        <w:t>%</w:t>
      </w:r>
      <w:r w:rsidR="00E12DE8">
        <w:rPr>
          <w:sz w:val="24"/>
          <w:szCs w:val="24"/>
        </w:rPr>
        <w:t xml:space="preserve"> в 2022 г.</w:t>
      </w:r>
      <w:r>
        <w:rPr>
          <w:sz w:val="24"/>
          <w:szCs w:val="24"/>
        </w:rPr>
        <w:t xml:space="preserve"> Доля </w:t>
      </w:r>
      <w:r w:rsidRPr="00982802">
        <w:rPr>
          <w:sz w:val="24"/>
          <w:szCs w:val="24"/>
        </w:rPr>
        <w:t>респондентов, заметивших</w:t>
      </w:r>
      <w:r>
        <w:rPr>
          <w:sz w:val="24"/>
          <w:szCs w:val="24"/>
        </w:rPr>
        <w:t xml:space="preserve"> </w:t>
      </w:r>
      <w:r w:rsidR="0087413D">
        <w:rPr>
          <w:sz w:val="24"/>
          <w:szCs w:val="24"/>
        </w:rPr>
        <w:t xml:space="preserve">ухудшение, </w:t>
      </w:r>
      <w:r w:rsidR="00E12DE8">
        <w:rPr>
          <w:sz w:val="24"/>
          <w:szCs w:val="24"/>
        </w:rPr>
        <w:t xml:space="preserve">практически не изменилась и </w:t>
      </w:r>
      <w:r w:rsidR="00E12DE8">
        <w:rPr>
          <w:sz w:val="24"/>
          <w:szCs w:val="24"/>
        </w:rPr>
        <w:lastRenderedPageBreak/>
        <w:t xml:space="preserve">составила </w:t>
      </w:r>
      <w:r>
        <w:rPr>
          <w:sz w:val="24"/>
          <w:szCs w:val="24"/>
        </w:rPr>
        <w:t>24,</w:t>
      </w:r>
      <w:r w:rsidR="00E12DE8">
        <w:rPr>
          <w:sz w:val="24"/>
          <w:szCs w:val="24"/>
        </w:rPr>
        <w:t>5</w:t>
      </w:r>
      <w:r>
        <w:rPr>
          <w:sz w:val="24"/>
          <w:szCs w:val="24"/>
        </w:rPr>
        <w:t>%</w:t>
      </w:r>
      <w:r w:rsidR="00E12DE8">
        <w:rPr>
          <w:sz w:val="24"/>
          <w:szCs w:val="24"/>
        </w:rPr>
        <w:t>.</w:t>
      </w:r>
    </w:p>
    <w:p w:rsidR="00857EC4" w:rsidRDefault="00160C6E" w:rsidP="00C131E1">
      <w:pPr>
        <w:pStyle w:val="a9"/>
        <w:ind w:left="110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В то время как д</w:t>
      </w:r>
      <w:r w:rsidR="00ED0275" w:rsidRPr="00563D54">
        <w:rPr>
          <w:sz w:val="24"/>
          <w:szCs w:val="24"/>
        </w:rPr>
        <w:t xml:space="preserve">оля респондентов, </w:t>
      </w:r>
      <w:r>
        <w:rPr>
          <w:sz w:val="24"/>
          <w:szCs w:val="24"/>
        </w:rPr>
        <w:t>считавших</w:t>
      </w:r>
      <w:r w:rsidR="00ED0275" w:rsidRPr="00563D54">
        <w:rPr>
          <w:sz w:val="24"/>
          <w:szCs w:val="24"/>
        </w:rPr>
        <w:t xml:space="preserve">, что через 12 месяцев они и их семьи будут жить лучше, </w:t>
      </w:r>
      <w:r>
        <w:rPr>
          <w:sz w:val="24"/>
          <w:szCs w:val="24"/>
        </w:rPr>
        <w:t>практически не изменялась на протяжении последних трех лет, оставаясь на уровне 15,9%, д</w:t>
      </w:r>
      <w:r w:rsidR="00ED0275" w:rsidRPr="00563D54">
        <w:rPr>
          <w:sz w:val="24"/>
          <w:szCs w:val="24"/>
        </w:rPr>
        <w:t xml:space="preserve">оля </w:t>
      </w:r>
      <w:r>
        <w:rPr>
          <w:sz w:val="24"/>
          <w:szCs w:val="24"/>
        </w:rPr>
        <w:t>тех</w:t>
      </w:r>
      <w:r w:rsidR="00ED0275" w:rsidRPr="00563D5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кто полагал, </w:t>
      </w:r>
      <w:r w:rsidR="00ED0275" w:rsidRPr="00563D54">
        <w:rPr>
          <w:sz w:val="24"/>
          <w:szCs w:val="24"/>
        </w:rPr>
        <w:t>что через год они и их сем</w:t>
      </w:r>
      <w:r>
        <w:rPr>
          <w:sz w:val="24"/>
          <w:szCs w:val="24"/>
        </w:rPr>
        <w:t xml:space="preserve">ьи будут жить хуже, </w:t>
      </w:r>
      <w:r w:rsidR="00ED0275">
        <w:rPr>
          <w:sz w:val="24"/>
          <w:szCs w:val="24"/>
        </w:rPr>
        <w:t xml:space="preserve">увеличилась </w:t>
      </w:r>
      <w:r>
        <w:rPr>
          <w:sz w:val="24"/>
          <w:szCs w:val="24"/>
        </w:rPr>
        <w:t xml:space="preserve">с </w:t>
      </w:r>
      <w:r w:rsidR="00ED0275" w:rsidRPr="00563D54">
        <w:rPr>
          <w:sz w:val="24"/>
          <w:szCs w:val="24"/>
        </w:rPr>
        <w:t>14,2% в 2021 г.</w:t>
      </w:r>
      <w:r>
        <w:rPr>
          <w:sz w:val="24"/>
          <w:szCs w:val="24"/>
        </w:rPr>
        <w:t xml:space="preserve"> до 16,1% в 2022 г. Заметно сократилась доля тех, кто</w:t>
      </w:r>
      <w:proofErr w:type="gramEnd"/>
      <w:r>
        <w:rPr>
          <w:sz w:val="24"/>
          <w:szCs w:val="24"/>
        </w:rPr>
        <w:t xml:space="preserve"> не ожидал каких-либо изменений, </w:t>
      </w:r>
      <w:r w:rsidRPr="0030205D">
        <w:rPr>
          <w:sz w:val="24"/>
          <w:szCs w:val="24"/>
        </w:rPr>
        <w:t>с 50,6 в 2021 г. до 46,1% в 2022 г.</w:t>
      </w:r>
      <w:r>
        <w:rPr>
          <w:sz w:val="24"/>
          <w:szCs w:val="24"/>
        </w:rPr>
        <w:t xml:space="preserve">    </w:t>
      </w:r>
    </w:p>
    <w:p w:rsidR="00C076E5" w:rsidRDefault="00A64C3F" w:rsidP="00C076E5">
      <w:pPr>
        <w:pStyle w:val="a9"/>
        <w:ind w:left="1100"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Доля </w:t>
      </w:r>
      <w:r w:rsidR="00500C58">
        <w:rPr>
          <w:sz w:val="24"/>
          <w:szCs w:val="24"/>
        </w:rPr>
        <w:t>респондентов</w:t>
      </w:r>
      <w:r>
        <w:rPr>
          <w:sz w:val="24"/>
          <w:szCs w:val="24"/>
        </w:rPr>
        <w:t xml:space="preserve">, обеспокоенных угрозой потери работы, </w:t>
      </w:r>
      <w:r w:rsidR="00160C6E">
        <w:rPr>
          <w:sz w:val="24"/>
          <w:szCs w:val="24"/>
        </w:rPr>
        <w:t>увеличилась с 58</w:t>
      </w:r>
      <w:r w:rsidR="00C076E5">
        <w:rPr>
          <w:sz w:val="24"/>
          <w:szCs w:val="24"/>
        </w:rPr>
        <w:t>% в 2021 г.</w:t>
      </w:r>
      <w:r w:rsidR="00160C6E">
        <w:rPr>
          <w:sz w:val="24"/>
          <w:szCs w:val="24"/>
        </w:rPr>
        <w:t xml:space="preserve"> до 58,3%</w:t>
      </w:r>
      <w:r w:rsidR="00C076E5">
        <w:rPr>
          <w:sz w:val="24"/>
          <w:szCs w:val="24"/>
        </w:rPr>
        <w:t xml:space="preserve"> в 2022 г.; </w:t>
      </w:r>
      <w:r>
        <w:rPr>
          <w:sz w:val="24"/>
          <w:szCs w:val="24"/>
        </w:rPr>
        <w:t xml:space="preserve">доля тех, кого эта проблема не беспокоила, напротив, </w:t>
      </w:r>
      <w:r w:rsidR="00C076E5">
        <w:rPr>
          <w:sz w:val="24"/>
          <w:szCs w:val="24"/>
        </w:rPr>
        <w:t xml:space="preserve">снизилась </w:t>
      </w:r>
      <w:r>
        <w:rPr>
          <w:sz w:val="24"/>
          <w:szCs w:val="24"/>
        </w:rPr>
        <w:t xml:space="preserve">с </w:t>
      </w:r>
      <w:r w:rsidR="00500C58">
        <w:rPr>
          <w:sz w:val="24"/>
          <w:szCs w:val="24"/>
        </w:rPr>
        <w:t>26,7</w:t>
      </w:r>
      <w:r w:rsidR="00C076E5">
        <w:rPr>
          <w:sz w:val="24"/>
          <w:szCs w:val="24"/>
        </w:rPr>
        <w:t xml:space="preserve"> до 25,6</w:t>
      </w:r>
      <w:r w:rsidR="00500C58">
        <w:rPr>
          <w:sz w:val="24"/>
          <w:szCs w:val="24"/>
        </w:rPr>
        <w:t>%</w:t>
      </w:r>
      <w:r>
        <w:rPr>
          <w:sz w:val="24"/>
          <w:szCs w:val="24"/>
        </w:rPr>
        <w:t xml:space="preserve">. </w:t>
      </w:r>
      <w:r w:rsidR="00C076E5">
        <w:rPr>
          <w:sz w:val="24"/>
          <w:szCs w:val="24"/>
        </w:rPr>
        <w:t xml:space="preserve">Тем не менее, среди респондентов продолжила укрепляться уверенность в возможностях </w:t>
      </w:r>
      <w:r w:rsidRPr="009C6900">
        <w:rPr>
          <w:sz w:val="24"/>
          <w:szCs w:val="24"/>
        </w:rPr>
        <w:t>нового трудоустройства</w:t>
      </w:r>
      <w:r>
        <w:rPr>
          <w:sz w:val="24"/>
          <w:szCs w:val="24"/>
        </w:rPr>
        <w:t xml:space="preserve"> в случае потери работы. </w:t>
      </w:r>
      <w:r>
        <w:rPr>
          <w:bCs/>
          <w:sz w:val="24"/>
          <w:szCs w:val="24"/>
        </w:rPr>
        <w:t>Д</w:t>
      </w:r>
      <w:r w:rsidRPr="00B22E92">
        <w:rPr>
          <w:bCs/>
          <w:sz w:val="24"/>
          <w:szCs w:val="24"/>
        </w:rPr>
        <w:t xml:space="preserve">оля </w:t>
      </w:r>
      <w:r>
        <w:rPr>
          <w:bCs/>
          <w:sz w:val="24"/>
          <w:szCs w:val="24"/>
        </w:rPr>
        <w:t xml:space="preserve">респондентов, </w:t>
      </w:r>
      <w:r w:rsidRPr="00B22E92">
        <w:rPr>
          <w:bCs/>
          <w:sz w:val="24"/>
          <w:szCs w:val="24"/>
        </w:rPr>
        <w:t xml:space="preserve">уверенных в том, что им удастся </w:t>
      </w:r>
      <w:r>
        <w:rPr>
          <w:bCs/>
          <w:sz w:val="24"/>
          <w:szCs w:val="24"/>
        </w:rPr>
        <w:t>найти новую работу</w:t>
      </w:r>
      <w:r w:rsidRPr="00B22E92">
        <w:rPr>
          <w:bCs/>
          <w:sz w:val="24"/>
          <w:szCs w:val="24"/>
        </w:rPr>
        <w:t xml:space="preserve">, </w:t>
      </w:r>
      <w:r w:rsidR="00C076E5">
        <w:rPr>
          <w:bCs/>
          <w:sz w:val="24"/>
          <w:szCs w:val="24"/>
        </w:rPr>
        <w:t>выросла</w:t>
      </w:r>
      <w:r w:rsidR="00081DF2">
        <w:rPr>
          <w:bCs/>
          <w:sz w:val="24"/>
          <w:szCs w:val="24"/>
        </w:rPr>
        <w:t xml:space="preserve"> </w:t>
      </w:r>
      <w:r w:rsidR="00C076E5">
        <w:rPr>
          <w:bCs/>
          <w:sz w:val="24"/>
          <w:szCs w:val="24"/>
        </w:rPr>
        <w:t xml:space="preserve">с </w:t>
      </w:r>
      <w:r w:rsidR="00081DF2">
        <w:rPr>
          <w:bCs/>
          <w:sz w:val="24"/>
          <w:szCs w:val="24"/>
        </w:rPr>
        <w:t>37,4</w:t>
      </w:r>
      <w:r w:rsidR="00C076E5">
        <w:rPr>
          <w:bCs/>
          <w:sz w:val="24"/>
          <w:szCs w:val="24"/>
        </w:rPr>
        <w:t xml:space="preserve"> до 39,1</w:t>
      </w:r>
      <w:r w:rsidR="00081DF2">
        <w:rPr>
          <w:bCs/>
          <w:sz w:val="24"/>
          <w:szCs w:val="24"/>
        </w:rPr>
        <w:t>%</w:t>
      </w:r>
      <w:r w:rsidR="00C076E5">
        <w:rPr>
          <w:bCs/>
          <w:sz w:val="24"/>
          <w:szCs w:val="24"/>
        </w:rPr>
        <w:t>.</w:t>
      </w:r>
    </w:p>
    <w:p w:rsidR="00A64C3F" w:rsidRDefault="00C076E5" w:rsidP="00C076E5">
      <w:pPr>
        <w:pStyle w:val="a9"/>
        <w:ind w:left="1100" w:firstLine="0"/>
        <w:rPr>
          <w:bCs/>
          <w:sz w:val="24"/>
          <w:szCs w:val="24"/>
        </w:rPr>
      </w:pPr>
      <w:r>
        <w:rPr>
          <w:sz w:val="24"/>
          <w:szCs w:val="24"/>
        </w:rPr>
        <w:t>Наиболее распространенными причинами</w:t>
      </w:r>
      <w:r w:rsidRPr="0030205D">
        <w:rPr>
          <w:sz w:val="24"/>
          <w:szCs w:val="24"/>
        </w:rPr>
        <w:t xml:space="preserve"> прекращения работы в 2022 г. </w:t>
      </w:r>
      <w:r>
        <w:rPr>
          <w:sz w:val="24"/>
          <w:szCs w:val="24"/>
        </w:rPr>
        <w:t xml:space="preserve">были </w:t>
      </w:r>
      <w:r w:rsidRPr="0030205D">
        <w:rPr>
          <w:sz w:val="24"/>
          <w:szCs w:val="24"/>
        </w:rPr>
        <w:t>ухудшение здоровья (14,9%)</w:t>
      </w:r>
      <w:r>
        <w:rPr>
          <w:sz w:val="24"/>
          <w:szCs w:val="24"/>
        </w:rPr>
        <w:t xml:space="preserve">, </w:t>
      </w:r>
      <w:r w:rsidRPr="0030205D">
        <w:rPr>
          <w:sz w:val="24"/>
          <w:szCs w:val="24"/>
        </w:rPr>
        <w:t>неудовлетворенность размером заработной платы</w:t>
      </w:r>
      <w:r>
        <w:rPr>
          <w:sz w:val="24"/>
          <w:szCs w:val="24"/>
        </w:rPr>
        <w:t>,</w:t>
      </w:r>
      <w:r w:rsidRPr="0030205D">
        <w:rPr>
          <w:sz w:val="24"/>
          <w:szCs w:val="24"/>
        </w:rPr>
        <w:t xml:space="preserve"> </w:t>
      </w:r>
      <w:r>
        <w:rPr>
          <w:sz w:val="24"/>
          <w:szCs w:val="24"/>
        </w:rPr>
        <w:t>сокращение должности и</w:t>
      </w:r>
      <w:r w:rsidRPr="0030205D">
        <w:rPr>
          <w:sz w:val="24"/>
          <w:szCs w:val="24"/>
        </w:rPr>
        <w:t xml:space="preserve"> закрытие предприятия (по 11,6%)</w:t>
      </w:r>
      <w:r>
        <w:rPr>
          <w:sz w:val="24"/>
          <w:szCs w:val="24"/>
        </w:rPr>
        <w:t xml:space="preserve">, </w:t>
      </w:r>
      <w:r w:rsidRPr="0030205D">
        <w:rPr>
          <w:sz w:val="24"/>
          <w:szCs w:val="24"/>
        </w:rPr>
        <w:t>выход на пенсию (10,9%), недовольство условиями труда (8,3%)</w:t>
      </w:r>
      <w:r>
        <w:rPr>
          <w:sz w:val="24"/>
          <w:szCs w:val="24"/>
        </w:rPr>
        <w:t xml:space="preserve"> и</w:t>
      </w:r>
      <w:r w:rsidRPr="0030205D">
        <w:rPr>
          <w:sz w:val="24"/>
          <w:szCs w:val="24"/>
        </w:rPr>
        <w:t xml:space="preserve"> семейные обстоятельств (7,9%)</w:t>
      </w:r>
      <w:r>
        <w:rPr>
          <w:sz w:val="24"/>
          <w:szCs w:val="24"/>
        </w:rPr>
        <w:t xml:space="preserve">. </w:t>
      </w:r>
    </w:p>
    <w:p w:rsidR="00C076E5" w:rsidRPr="0030205D" w:rsidRDefault="00C076E5" w:rsidP="00C076E5">
      <w:pPr>
        <w:pStyle w:val="a9"/>
        <w:ind w:left="1100" w:firstLine="0"/>
        <w:rPr>
          <w:sz w:val="24"/>
          <w:szCs w:val="24"/>
        </w:rPr>
      </w:pPr>
      <w:r>
        <w:rPr>
          <w:bCs/>
          <w:sz w:val="24"/>
          <w:szCs w:val="24"/>
        </w:rPr>
        <w:t>В 2022</w:t>
      </w:r>
      <w:r w:rsidR="0085640C">
        <w:rPr>
          <w:bCs/>
          <w:sz w:val="24"/>
          <w:szCs w:val="24"/>
        </w:rPr>
        <w:t xml:space="preserve"> г. респонденты </w:t>
      </w:r>
      <w:r>
        <w:rPr>
          <w:bCs/>
          <w:sz w:val="24"/>
          <w:szCs w:val="24"/>
        </w:rPr>
        <w:t xml:space="preserve">при поиске новой работы предпочитали обращаться </w:t>
      </w:r>
      <w:r w:rsidR="00FD42DA">
        <w:rPr>
          <w:bCs/>
          <w:sz w:val="24"/>
          <w:szCs w:val="24"/>
        </w:rPr>
        <w:t xml:space="preserve">за помощью к друзьям, </w:t>
      </w:r>
      <w:r>
        <w:rPr>
          <w:bCs/>
          <w:sz w:val="24"/>
          <w:szCs w:val="24"/>
        </w:rPr>
        <w:t xml:space="preserve">знакомым </w:t>
      </w:r>
      <w:r w:rsidRPr="0030205D">
        <w:rPr>
          <w:sz w:val="24"/>
          <w:szCs w:val="24"/>
        </w:rPr>
        <w:t>(80,6%.)</w:t>
      </w:r>
      <w:r w:rsidR="00FD42DA">
        <w:rPr>
          <w:sz w:val="24"/>
          <w:szCs w:val="24"/>
        </w:rPr>
        <w:t xml:space="preserve"> или родственникам </w:t>
      </w:r>
      <w:r w:rsidR="00FD42DA" w:rsidRPr="0030205D">
        <w:rPr>
          <w:sz w:val="24"/>
          <w:szCs w:val="24"/>
        </w:rPr>
        <w:t>(66,2%)</w:t>
      </w:r>
      <w:r w:rsidRPr="0030205D">
        <w:rPr>
          <w:sz w:val="24"/>
          <w:szCs w:val="24"/>
        </w:rPr>
        <w:t xml:space="preserve">, </w:t>
      </w:r>
      <w:r w:rsidR="00FD42DA">
        <w:rPr>
          <w:sz w:val="24"/>
          <w:szCs w:val="24"/>
        </w:rPr>
        <w:t xml:space="preserve">а также </w:t>
      </w:r>
      <w:r>
        <w:rPr>
          <w:sz w:val="24"/>
          <w:szCs w:val="24"/>
        </w:rPr>
        <w:t xml:space="preserve">искать вакансии в сети Интернет </w:t>
      </w:r>
      <w:r w:rsidRPr="0030205D">
        <w:rPr>
          <w:sz w:val="24"/>
          <w:szCs w:val="24"/>
        </w:rPr>
        <w:t>(66,2%)</w:t>
      </w:r>
      <w:r w:rsidR="00FD42DA">
        <w:rPr>
          <w:sz w:val="24"/>
          <w:szCs w:val="24"/>
        </w:rPr>
        <w:t xml:space="preserve">, обращаться </w:t>
      </w:r>
      <w:r w:rsidRPr="0030205D">
        <w:rPr>
          <w:sz w:val="24"/>
          <w:szCs w:val="24"/>
        </w:rPr>
        <w:t>непосредственно на предприятия (43,9%)</w:t>
      </w:r>
      <w:r w:rsidR="00FD42DA">
        <w:rPr>
          <w:sz w:val="24"/>
          <w:szCs w:val="24"/>
        </w:rPr>
        <w:t>,</w:t>
      </w:r>
      <w:r w:rsidRPr="0030205D">
        <w:rPr>
          <w:sz w:val="24"/>
          <w:szCs w:val="24"/>
        </w:rPr>
        <w:t xml:space="preserve"> </w:t>
      </w:r>
      <w:r w:rsidR="00FD42DA">
        <w:rPr>
          <w:sz w:val="24"/>
          <w:szCs w:val="24"/>
        </w:rPr>
        <w:t>читать традиционные рекламные объявления</w:t>
      </w:r>
      <w:r w:rsidRPr="0030205D">
        <w:rPr>
          <w:sz w:val="24"/>
          <w:szCs w:val="24"/>
        </w:rPr>
        <w:t xml:space="preserve"> (36,3%)</w:t>
      </w:r>
      <w:r w:rsidR="00FD42DA">
        <w:rPr>
          <w:sz w:val="24"/>
          <w:szCs w:val="24"/>
        </w:rPr>
        <w:t xml:space="preserve"> или объявление в</w:t>
      </w:r>
      <w:r w:rsidRPr="0030205D">
        <w:rPr>
          <w:sz w:val="24"/>
          <w:szCs w:val="24"/>
        </w:rPr>
        <w:t xml:space="preserve"> </w:t>
      </w:r>
      <w:r w:rsidR="00FD42DA">
        <w:rPr>
          <w:sz w:val="24"/>
          <w:szCs w:val="24"/>
        </w:rPr>
        <w:t>социальных сетях</w:t>
      </w:r>
      <w:r w:rsidRPr="0030205D">
        <w:rPr>
          <w:sz w:val="24"/>
          <w:szCs w:val="24"/>
        </w:rPr>
        <w:t xml:space="preserve"> (31,5%). Наименее </w:t>
      </w:r>
      <w:r w:rsidR="00FD42DA">
        <w:rPr>
          <w:sz w:val="24"/>
          <w:szCs w:val="24"/>
        </w:rPr>
        <w:t xml:space="preserve">востребованными </w:t>
      </w:r>
      <w:r w:rsidRPr="0030205D">
        <w:rPr>
          <w:sz w:val="24"/>
          <w:szCs w:val="24"/>
        </w:rPr>
        <w:t>способами поиска работы</w:t>
      </w:r>
      <w:r w:rsidR="0057118F">
        <w:rPr>
          <w:sz w:val="24"/>
          <w:szCs w:val="24"/>
        </w:rPr>
        <w:t xml:space="preserve"> оставались услуги</w:t>
      </w:r>
      <w:r w:rsidRPr="0030205D">
        <w:rPr>
          <w:sz w:val="24"/>
          <w:szCs w:val="24"/>
        </w:rPr>
        <w:t xml:space="preserve"> государственных (25,3%) и негосударственных служб занятости (14,2%).</w:t>
      </w:r>
    </w:p>
    <w:p w:rsidR="00B60380" w:rsidRDefault="00B60380" w:rsidP="0057118F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В 202</w:t>
      </w:r>
      <w:r w:rsidR="0057118F">
        <w:rPr>
          <w:sz w:val="24"/>
          <w:szCs w:val="24"/>
        </w:rPr>
        <w:t>2</w:t>
      </w:r>
      <w:r w:rsidR="009D1038">
        <w:rPr>
          <w:sz w:val="24"/>
          <w:szCs w:val="24"/>
        </w:rPr>
        <w:t xml:space="preserve"> г. </w:t>
      </w:r>
      <w:r w:rsidR="009D1038" w:rsidRPr="00B22E92">
        <w:rPr>
          <w:sz w:val="24"/>
          <w:szCs w:val="24"/>
        </w:rPr>
        <w:t xml:space="preserve">зафиксировано </w:t>
      </w:r>
      <w:r w:rsidR="0057118F">
        <w:rPr>
          <w:sz w:val="24"/>
          <w:szCs w:val="24"/>
        </w:rPr>
        <w:t xml:space="preserve">дальнейшее </w:t>
      </w:r>
      <w:r w:rsidR="009D1038" w:rsidRPr="00B22E92">
        <w:rPr>
          <w:sz w:val="24"/>
          <w:szCs w:val="24"/>
        </w:rPr>
        <w:t>увеличение удельного веса работников, полностью или скорее удо</w:t>
      </w:r>
      <w:r>
        <w:rPr>
          <w:sz w:val="24"/>
          <w:szCs w:val="24"/>
        </w:rPr>
        <w:t>влетворенных своей работой (</w:t>
      </w:r>
      <w:r w:rsidR="0057118F">
        <w:rPr>
          <w:sz w:val="24"/>
          <w:szCs w:val="24"/>
        </w:rPr>
        <w:t xml:space="preserve">с </w:t>
      </w:r>
      <w:r>
        <w:rPr>
          <w:sz w:val="24"/>
          <w:szCs w:val="24"/>
        </w:rPr>
        <w:t>72,4</w:t>
      </w:r>
      <w:r w:rsidR="0057118F">
        <w:rPr>
          <w:sz w:val="24"/>
          <w:szCs w:val="24"/>
        </w:rPr>
        <w:t xml:space="preserve"> до 75,1</w:t>
      </w:r>
      <w:r>
        <w:rPr>
          <w:sz w:val="24"/>
          <w:szCs w:val="24"/>
        </w:rPr>
        <w:t xml:space="preserve">%) </w:t>
      </w:r>
      <w:r w:rsidR="009D1038">
        <w:rPr>
          <w:sz w:val="24"/>
          <w:szCs w:val="24"/>
        </w:rPr>
        <w:t>и возможностями</w:t>
      </w:r>
      <w:r w:rsidR="009D1038" w:rsidRPr="00B22E92">
        <w:rPr>
          <w:sz w:val="24"/>
          <w:szCs w:val="24"/>
        </w:rPr>
        <w:t xml:space="preserve"> профессионального роста (с </w:t>
      </w:r>
      <w:r>
        <w:rPr>
          <w:sz w:val="24"/>
          <w:szCs w:val="24"/>
        </w:rPr>
        <w:t>57,1</w:t>
      </w:r>
      <w:r w:rsidR="0057118F">
        <w:rPr>
          <w:sz w:val="24"/>
          <w:szCs w:val="24"/>
        </w:rPr>
        <w:t xml:space="preserve"> до 59,5</w:t>
      </w:r>
      <w:r w:rsidR="009D1038" w:rsidRPr="00B22E92">
        <w:rPr>
          <w:sz w:val="24"/>
          <w:szCs w:val="24"/>
        </w:rPr>
        <w:t>%)</w:t>
      </w:r>
      <w:r w:rsidR="0057118F">
        <w:rPr>
          <w:sz w:val="24"/>
          <w:szCs w:val="24"/>
        </w:rPr>
        <w:t xml:space="preserve">. В то же время выросла удовлетворенность работников </w:t>
      </w:r>
      <w:r w:rsidRPr="00B60380">
        <w:rPr>
          <w:sz w:val="24"/>
          <w:szCs w:val="24"/>
        </w:rPr>
        <w:t xml:space="preserve">условиями </w:t>
      </w:r>
      <w:r>
        <w:rPr>
          <w:sz w:val="24"/>
          <w:szCs w:val="24"/>
        </w:rPr>
        <w:t>(</w:t>
      </w:r>
      <w:r w:rsidRPr="00B60380">
        <w:rPr>
          <w:sz w:val="24"/>
          <w:szCs w:val="24"/>
        </w:rPr>
        <w:t>с 71,3</w:t>
      </w:r>
      <w:r w:rsidR="0057118F">
        <w:rPr>
          <w:sz w:val="24"/>
          <w:szCs w:val="24"/>
        </w:rPr>
        <w:t xml:space="preserve"> до 74,9</w:t>
      </w:r>
      <w:r w:rsidRPr="00B60380">
        <w:rPr>
          <w:sz w:val="24"/>
          <w:szCs w:val="24"/>
        </w:rPr>
        <w:t>%)</w:t>
      </w:r>
      <w:r>
        <w:rPr>
          <w:sz w:val="24"/>
          <w:szCs w:val="24"/>
        </w:rPr>
        <w:t xml:space="preserve"> и уровнем оплаты труда (с </w:t>
      </w:r>
      <w:r w:rsidRPr="00B60380">
        <w:rPr>
          <w:sz w:val="24"/>
          <w:szCs w:val="24"/>
        </w:rPr>
        <w:t>38,3</w:t>
      </w:r>
      <w:r w:rsidR="0057118F">
        <w:rPr>
          <w:sz w:val="24"/>
          <w:szCs w:val="24"/>
        </w:rPr>
        <w:t xml:space="preserve"> до 44,1</w:t>
      </w:r>
      <w:r w:rsidRPr="00B60380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B6038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B7BFA" w:rsidRDefault="00D91E1B" w:rsidP="007B7BFA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 w:rsidR="00F403E6">
        <w:rPr>
          <w:b/>
          <w:sz w:val="24"/>
          <w:szCs w:val="24"/>
        </w:rPr>
        <w:t xml:space="preserve"> (заполняется при возможности практического использования полученных результатов)</w:t>
      </w:r>
    </w:p>
    <w:p w:rsidR="0059030B" w:rsidRDefault="000E313D" w:rsidP="004252ED">
      <w:pPr>
        <w:pStyle w:val="a9"/>
        <w:ind w:left="1100" w:firstLine="0"/>
        <w:rPr>
          <w:sz w:val="24"/>
          <w:szCs w:val="24"/>
        </w:rPr>
      </w:pPr>
      <w:r w:rsidRPr="007B7BFA">
        <w:rPr>
          <w:sz w:val="24"/>
          <w:szCs w:val="24"/>
        </w:rPr>
        <w:t xml:space="preserve">База данных </w:t>
      </w:r>
      <w:r w:rsidR="00ED0CD6">
        <w:rPr>
          <w:sz w:val="24"/>
          <w:szCs w:val="24"/>
        </w:rPr>
        <w:t>«Российского</w:t>
      </w:r>
      <w:r w:rsidRPr="007B7BFA">
        <w:rPr>
          <w:sz w:val="24"/>
          <w:szCs w:val="24"/>
        </w:rPr>
        <w:t xml:space="preserve"> мониторинг</w:t>
      </w:r>
      <w:r w:rsidR="00ED0CD6">
        <w:rPr>
          <w:sz w:val="24"/>
          <w:szCs w:val="24"/>
        </w:rPr>
        <w:t>а</w:t>
      </w:r>
      <w:r w:rsidRPr="007B7BFA">
        <w:rPr>
          <w:sz w:val="24"/>
          <w:szCs w:val="24"/>
        </w:rPr>
        <w:t xml:space="preserve"> экономического положения и здоровья населения </w:t>
      </w:r>
      <w:r w:rsidR="00832B43">
        <w:rPr>
          <w:sz w:val="24"/>
          <w:szCs w:val="24"/>
        </w:rPr>
        <w:t>НИУ ВШЭ» (</w:t>
      </w:r>
      <w:r w:rsidR="00ED0CD6" w:rsidRPr="00ED0CD6">
        <w:rPr>
          <w:sz w:val="24"/>
          <w:szCs w:val="24"/>
        </w:rPr>
        <w:t>РМЭЗ НИУ ВШЭ</w:t>
      </w:r>
      <w:r w:rsidR="0026226E">
        <w:rPr>
          <w:sz w:val="24"/>
          <w:szCs w:val="24"/>
        </w:rPr>
        <w:t>) за 1994–202</w:t>
      </w:r>
      <w:r w:rsidR="0059030B">
        <w:rPr>
          <w:sz w:val="24"/>
          <w:szCs w:val="24"/>
        </w:rPr>
        <w:t>2</w:t>
      </w:r>
      <w:r w:rsidRPr="007B7BFA">
        <w:rPr>
          <w:sz w:val="24"/>
          <w:szCs w:val="24"/>
        </w:rPr>
        <w:t xml:space="preserve"> гг. и сопроводительная документация к ней размещена в открытом доступе на портале НИУ ВШЭ по адресу </w:t>
      </w:r>
      <w:r w:rsidR="00600A41" w:rsidRPr="00284462">
        <w:rPr>
          <w:sz w:val="24"/>
          <w:szCs w:val="24"/>
        </w:rPr>
        <w:t>http://www.hse.ru/rlms</w:t>
      </w:r>
      <w:r w:rsidRPr="007B7BFA">
        <w:rPr>
          <w:sz w:val="24"/>
          <w:szCs w:val="24"/>
        </w:rPr>
        <w:t xml:space="preserve">. </w:t>
      </w:r>
    </w:p>
    <w:p w:rsidR="008446D9" w:rsidRDefault="0059030B" w:rsidP="004252ED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 xml:space="preserve">Открытый доступ к методической документации и результатам обследования РМЭЗ НИУ ВШЭ </w:t>
      </w:r>
      <w:r w:rsidR="005F29CC">
        <w:rPr>
          <w:sz w:val="24"/>
          <w:szCs w:val="24"/>
        </w:rPr>
        <w:t xml:space="preserve">гарантирует достоверность </w:t>
      </w:r>
      <w:r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воспроизводимость</w:t>
      </w:r>
      <w:proofErr w:type="spellEnd"/>
      <w:r>
        <w:rPr>
          <w:sz w:val="24"/>
          <w:szCs w:val="24"/>
        </w:rPr>
        <w:t xml:space="preserve"> </w:t>
      </w:r>
      <w:r w:rsidR="005F29CC">
        <w:rPr>
          <w:sz w:val="24"/>
          <w:szCs w:val="24"/>
        </w:rPr>
        <w:t xml:space="preserve">получаемых научных </w:t>
      </w:r>
      <w:r>
        <w:rPr>
          <w:sz w:val="24"/>
          <w:szCs w:val="24"/>
        </w:rPr>
        <w:t>результатов</w:t>
      </w:r>
      <w:r w:rsidR="005F29C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sectPr w:rsidR="008446D9" w:rsidSect="00AC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EC" w:rsidRDefault="002E63EC" w:rsidP="00F73371">
      <w:pPr>
        <w:spacing w:after="0" w:line="240" w:lineRule="auto"/>
      </w:pPr>
      <w:r>
        <w:separator/>
      </w:r>
    </w:p>
  </w:endnote>
  <w:endnote w:type="continuationSeparator" w:id="0">
    <w:p w:rsidR="002E63EC" w:rsidRDefault="002E63EC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EC" w:rsidRDefault="002E63EC" w:rsidP="00F73371">
      <w:pPr>
        <w:spacing w:after="0" w:line="240" w:lineRule="auto"/>
      </w:pPr>
      <w:r>
        <w:separator/>
      </w:r>
    </w:p>
  </w:footnote>
  <w:footnote w:type="continuationSeparator" w:id="0">
    <w:p w:rsidR="002E63EC" w:rsidRDefault="002E63EC" w:rsidP="00F7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49A"/>
    <w:rsid w:val="00000380"/>
    <w:rsid w:val="00007D89"/>
    <w:rsid w:val="000100EE"/>
    <w:rsid w:val="00024C01"/>
    <w:rsid w:val="000306A9"/>
    <w:rsid w:val="00032897"/>
    <w:rsid w:val="000466A4"/>
    <w:rsid w:val="00046F97"/>
    <w:rsid w:val="00050241"/>
    <w:rsid w:val="00061661"/>
    <w:rsid w:val="00073CB5"/>
    <w:rsid w:val="0007475E"/>
    <w:rsid w:val="00081DF2"/>
    <w:rsid w:val="0009130C"/>
    <w:rsid w:val="0009206F"/>
    <w:rsid w:val="000968A0"/>
    <w:rsid w:val="000B067B"/>
    <w:rsid w:val="000B6315"/>
    <w:rsid w:val="000C1578"/>
    <w:rsid w:val="000D3AD6"/>
    <w:rsid w:val="000D4827"/>
    <w:rsid w:val="000E0A72"/>
    <w:rsid w:val="000E0E6F"/>
    <w:rsid w:val="000E313D"/>
    <w:rsid w:val="000E5DFD"/>
    <w:rsid w:val="001045FA"/>
    <w:rsid w:val="0011238E"/>
    <w:rsid w:val="00113836"/>
    <w:rsid w:val="00117A99"/>
    <w:rsid w:val="00121B4B"/>
    <w:rsid w:val="00131599"/>
    <w:rsid w:val="00133115"/>
    <w:rsid w:val="00135F7C"/>
    <w:rsid w:val="001416B8"/>
    <w:rsid w:val="001419FD"/>
    <w:rsid w:val="001451C0"/>
    <w:rsid w:val="00156E69"/>
    <w:rsid w:val="00160C6E"/>
    <w:rsid w:val="00160E4C"/>
    <w:rsid w:val="00173911"/>
    <w:rsid w:val="00174F7E"/>
    <w:rsid w:val="00176CC6"/>
    <w:rsid w:val="0019183F"/>
    <w:rsid w:val="001926D1"/>
    <w:rsid w:val="00192CDB"/>
    <w:rsid w:val="00195123"/>
    <w:rsid w:val="001A00ED"/>
    <w:rsid w:val="001A141C"/>
    <w:rsid w:val="001A39CE"/>
    <w:rsid w:val="001B40FF"/>
    <w:rsid w:val="001B4A4C"/>
    <w:rsid w:val="001C2641"/>
    <w:rsid w:val="001C2789"/>
    <w:rsid w:val="001C50C1"/>
    <w:rsid w:val="001D7811"/>
    <w:rsid w:val="001E1371"/>
    <w:rsid w:val="001E4FB2"/>
    <w:rsid w:val="001F6ABB"/>
    <w:rsid w:val="00200AE7"/>
    <w:rsid w:val="00201775"/>
    <w:rsid w:val="00203AFF"/>
    <w:rsid w:val="0021591D"/>
    <w:rsid w:val="002312FE"/>
    <w:rsid w:val="00243AFF"/>
    <w:rsid w:val="0024637B"/>
    <w:rsid w:val="002519B4"/>
    <w:rsid w:val="00256736"/>
    <w:rsid w:val="0026226E"/>
    <w:rsid w:val="00271728"/>
    <w:rsid w:val="00274360"/>
    <w:rsid w:val="00284462"/>
    <w:rsid w:val="00285434"/>
    <w:rsid w:val="00297FF4"/>
    <w:rsid w:val="002A1F1D"/>
    <w:rsid w:val="002A61EB"/>
    <w:rsid w:val="002A65DA"/>
    <w:rsid w:val="002B55D5"/>
    <w:rsid w:val="002B7C90"/>
    <w:rsid w:val="002C2057"/>
    <w:rsid w:val="002C57CA"/>
    <w:rsid w:val="002E2087"/>
    <w:rsid w:val="002E25B8"/>
    <w:rsid w:val="002E4D71"/>
    <w:rsid w:val="002E63EC"/>
    <w:rsid w:val="002E775B"/>
    <w:rsid w:val="002F249A"/>
    <w:rsid w:val="002F3261"/>
    <w:rsid w:val="003108DE"/>
    <w:rsid w:val="00315DE6"/>
    <w:rsid w:val="0032436D"/>
    <w:rsid w:val="003263E3"/>
    <w:rsid w:val="0034031B"/>
    <w:rsid w:val="00355553"/>
    <w:rsid w:val="00366F1C"/>
    <w:rsid w:val="003763FA"/>
    <w:rsid w:val="00382793"/>
    <w:rsid w:val="00383B48"/>
    <w:rsid w:val="00391A85"/>
    <w:rsid w:val="003979CF"/>
    <w:rsid w:val="003A17DF"/>
    <w:rsid w:val="003A3CDE"/>
    <w:rsid w:val="003C6100"/>
    <w:rsid w:val="003D01E2"/>
    <w:rsid w:val="003D2297"/>
    <w:rsid w:val="003D41C6"/>
    <w:rsid w:val="003D458B"/>
    <w:rsid w:val="003F1E84"/>
    <w:rsid w:val="00402FCC"/>
    <w:rsid w:val="00405481"/>
    <w:rsid w:val="004134FD"/>
    <w:rsid w:val="0041436C"/>
    <w:rsid w:val="00417142"/>
    <w:rsid w:val="00417264"/>
    <w:rsid w:val="00417E0F"/>
    <w:rsid w:val="00420BE8"/>
    <w:rsid w:val="00420D30"/>
    <w:rsid w:val="004252ED"/>
    <w:rsid w:val="0042626F"/>
    <w:rsid w:val="0043345E"/>
    <w:rsid w:val="00442A98"/>
    <w:rsid w:val="00451F5E"/>
    <w:rsid w:val="00456866"/>
    <w:rsid w:val="00456A66"/>
    <w:rsid w:val="00463A4B"/>
    <w:rsid w:val="004661B0"/>
    <w:rsid w:val="00473316"/>
    <w:rsid w:val="00473D96"/>
    <w:rsid w:val="00486757"/>
    <w:rsid w:val="0049064B"/>
    <w:rsid w:val="00495E8C"/>
    <w:rsid w:val="004A3D35"/>
    <w:rsid w:val="004A5756"/>
    <w:rsid w:val="004B5259"/>
    <w:rsid w:val="004C10E0"/>
    <w:rsid w:val="004C2A03"/>
    <w:rsid w:val="004C2AF6"/>
    <w:rsid w:val="004D1A5B"/>
    <w:rsid w:val="004D2963"/>
    <w:rsid w:val="004E5805"/>
    <w:rsid w:val="00500C58"/>
    <w:rsid w:val="0050761F"/>
    <w:rsid w:val="00515DF3"/>
    <w:rsid w:val="00523D5C"/>
    <w:rsid w:val="00524A59"/>
    <w:rsid w:val="00525FE8"/>
    <w:rsid w:val="0052634A"/>
    <w:rsid w:val="00544D86"/>
    <w:rsid w:val="00546CBA"/>
    <w:rsid w:val="0057118F"/>
    <w:rsid w:val="00576728"/>
    <w:rsid w:val="005822AD"/>
    <w:rsid w:val="0059030B"/>
    <w:rsid w:val="00594597"/>
    <w:rsid w:val="005A64BB"/>
    <w:rsid w:val="005A7A23"/>
    <w:rsid w:val="005B1039"/>
    <w:rsid w:val="005B5E67"/>
    <w:rsid w:val="005C798E"/>
    <w:rsid w:val="005D1DAA"/>
    <w:rsid w:val="005E03D3"/>
    <w:rsid w:val="005F29CC"/>
    <w:rsid w:val="005F6DA5"/>
    <w:rsid w:val="00600A41"/>
    <w:rsid w:val="00601E7A"/>
    <w:rsid w:val="006106B9"/>
    <w:rsid w:val="0061650B"/>
    <w:rsid w:val="00621F99"/>
    <w:rsid w:val="00630B52"/>
    <w:rsid w:val="00637C23"/>
    <w:rsid w:val="0064731E"/>
    <w:rsid w:val="00647F22"/>
    <w:rsid w:val="00650E8C"/>
    <w:rsid w:val="00671911"/>
    <w:rsid w:val="00673322"/>
    <w:rsid w:val="006740AD"/>
    <w:rsid w:val="00674699"/>
    <w:rsid w:val="00682A1E"/>
    <w:rsid w:val="00693EB2"/>
    <w:rsid w:val="006A63B9"/>
    <w:rsid w:val="006B391F"/>
    <w:rsid w:val="006C04E5"/>
    <w:rsid w:val="006C6DDB"/>
    <w:rsid w:val="006E25CE"/>
    <w:rsid w:val="006E45F8"/>
    <w:rsid w:val="006F302A"/>
    <w:rsid w:val="006F7788"/>
    <w:rsid w:val="00700BE0"/>
    <w:rsid w:val="00705519"/>
    <w:rsid w:val="00712F56"/>
    <w:rsid w:val="00713184"/>
    <w:rsid w:val="00713E1A"/>
    <w:rsid w:val="00724359"/>
    <w:rsid w:val="0073293A"/>
    <w:rsid w:val="00733DB6"/>
    <w:rsid w:val="0073428C"/>
    <w:rsid w:val="00740DCA"/>
    <w:rsid w:val="0075771C"/>
    <w:rsid w:val="007610B2"/>
    <w:rsid w:val="007829E3"/>
    <w:rsid w:val="007865B4"/>
    <w:rsid w:val="007875E0"/>
    <w:rsid w:val="00797DCB"/>
    <w:rsid w:val="007A0BF0"/>
    <w:rsid w:val="007A7CB5"/>
    <w:rsid w:val="007B15F2"/>
    <w:rsid w:val="007B1E09"/>
    <w:rsid w:val="007B7BFA"/>
    <w:rsid w:val="007D246B"/>
    <w:rsid w:val="007F671D"/>
    <w:rsid w:val="00800D56"/>
    <w:rsid w:val="00803F63"/>
    <w:rsid w:val="00805057"/>
    <w:rsid w:val="0080536C"/>
    <w:rsid w:val="008126E7"/>
    <w:rsid w:val="008128C8"/>
    <w:rsid w:val="0081627D"/>
    <w:rsid w:val="00820F67"/>
    <w:rsid w:val="008252EA"/>
    <w:rsid w:val="00825D45"/>
    <w:rsid w:val="008272AB"/>
    <w:rsid w:val="00832B43"/>
    <w:rsid w:val="008446D9"/>
    <w:rsid w:val="00853873"/>
    <w:rsid w:val="0085640C"/>
    <w:rsid w:val="00857EC4"/>
    <w:rsid w:val="0086051A"/>
    <w:rsid w:val="0087413D"/>
    <w:rsid w:val="00890117"/>
    <w:rsid w:val="008B0627"/>
    <w:rsid w:val="008E0A9C"/>
    <w:rsid w:val="008F39CA"/>
    <w:rsid w:val="008F3C4E"/>
    <w:rsid w:val="008F67E4"/>
    <w:rsid w:val="0090691A"/>
    <w:rsid w:val="009070CF"/>
    <w:rsid w:val="0092060D"/>
    <w:rsid w:val="009251D4"/>
    <w:rsid w:val="00931E66"/>
    <w:rsid w:val="0093455F"/>
    <w:rsid w:val="00935F9E"/>
    <w:rsid w:val="009366A7"/>
    <w:rsid w:val="00942DBA"/>
    <w:rsid w:val="0094377E"/>
    <w:rsid w:val="009449B3"/>
    <w:rsid w:val="00966548"/>
    <w:rsid w:val="00986CB3"/>
    <w:rsid w:val="009906C4"/>
    <w:rsid w:val="0099637A"/>
    <w:rsid w:val="009A2201"/>
    <w:rsid w:val="009B2092"/>
    <w:rsid w:val="009C252F"/>
    <w:rsid w:val="009C4C78"/>
    <w:rsid w:val="009C6900"/>
    <w:rsid w:val="009D0524"/>
    <w:rsid w:val="009D0DF4"/>
    <w:rsid w:val="009D1038"/>
    <w:rsid w:val="009D212D"/>
    <w:rsid w:val="009D26E1"/>
    <w:rsid w:val="009E55B0"/>
    <w:rsid w:val="009E5E82"/>
    <w:rsid w:val="009F435C"/>
    <w:rsid w:val="009F4DE1"/>
    <w:rsid w:val="00A14301"/>
    <w:rsid w:val="00A20295"/>
    <w:rsid w:val="00A34ECD"/>
    <w:rsid w:val="00A3552E"/>
    <w:rsid w:val="00A37198"/>
    <w:rsid w:val="00A43DCE"/>
    <w:rsid w:val="00A46741"/>
    <w:rsid w:val="00A5371D"/>
    <w:rsid w:val="00A54E82"/>
    <w:rsid w:val="00A57EE7"/>
    <w:rsid w:val="00A57FB7"/>
    <w:rsid w:val="00A615F9"/>
    <w:rsid w:val="00A64C3F"/>
    <w:rsid w:val="00A65AB5"/>
    <w:rsid w:val="00AA285D"/>
    <w:rsid w:val="00AA43DF"/>
    <w:rsid w:val="00AB6134"/>
    <w:rsid w:val="00AC182B"/>
    <w:rsid w:val="00AD2E0A"/>
    <w:rsid w:val="00AD3C17"/>
    <w:rsid w:val="00AD5ABA"/>
    <w:rsid w:val="00AE1EA6"/>
    <w:rsid w:val="00AF3C31"/>
    <w:rsid w:val="00AF4C2C"/>
    <w:rsid w:val="00B16A77"/>
    <w:rsid w:val="00B23F47"/>
    <w:rsid w:val="00B30A38"/>
    <w:rsid w:val="00B31DC0"/>
    <w:rsid w:val="00B429D9"/>
    <w:rsid w:val="00B4672D"/>
    <w:rsid w:val="00B525C1"/>
    <w:rsid w:val="00B55419"/>
    <w:rsid w:val="00B60380"/>
    <w:rsid w:val="00B657A3"/>
    <w:rsid w:val="00B70681"/>
    <w:rsid w:val="00B743FA"/>
    <w:rsid w:val="00B845AE"/>
    <w:rsid w:val="00B9356F"/>
    <w:rsid w:val="00BA64C9"/>
    <w:rsid w:val="00BA7C65"/>
    <w:rsid w:val="00BB02D1"/>
    <w:rsid w:val="00BB1F95"/>
    <w:rsid w:val="00BB3464"/>
    <w:rsid w:val="00BB745B"/>
    <w:rsid w:val="00BC147A"/>
    <w:rsid w:val="00BC1C2B"/>
    <w:rsid w:val="00BC6C1C"/>
    <w:rsid w:val="00BD4C18"/>
    <w:rsid w:val="00BF0B81"/>
    <w:rsid w:val="00BF55DE"/>
    <w:rsid w:val="00BF7B90"/>
    <w:rsid w:val="00C076E5"/>
    <w:rsid w:val="00C100CE"/>
    <w:rsid w:val="00C11DAC"/>
    <w:rsid w:val="00C131E1"/>
    <w:rsid w:val="00C14BCB"/>
    <w:rsid w:val="00C22ADF"/>
    <w:rsid w:val="00C53E28"/>
    <w:rsid w:val="00C542BA"/>
    <w:rsid w:val="00C60D90"/>
    <w:rsid w:val="00C776F7"/>
    <w:rsid w:val="00C8241B"/>
    <w:rsid w:val="00C85E63"/>
    <w:rsid w:val="00CA3A4B"/>
    <w:rsid w:val="00CC3BC0"/>
    <w:rsid w:val="00CC6F60"/>
    <w:rsid w:val="00CD60D0"/>
    <w:rsid w:val="00CE1909"/>
    <w:rsid w:val="00CF219D"/>
    <w:rsid w:val="00D030EC"/>
    <w:rsid w:val="00D03721"/>
    <w:rsid w:val="00D0570A"/>
    <w:rsid w:val="00D10E0D"/>
    <w:rsid w:val="00D10F09"/>
    <w:rsid w:val="00D14E44"/>
    <w:rsid w:val="00D1627F"/>
    <w:rsid w:val="00D24A67"/>
    <w:rsid w:val="00D276E4"/>
    <w:rsid w:val="00D507D1"/>
    <w:rsid w:val="00D5574E"/>
    <w:rsid w:val="00D55C5C"/>
    <w:rsid w:val="00D56BF9"/>
    <w:rsid w:val="00D77468"/>
    <w:rsid w:val="00D81D2E"/>
    <w:rsid w:val="00D91E1B"/>
    <w:rsid w:val="00D97EB0"/>
    <w:rsid w:val="00DA0913"/>
    <w:rsid w:val="00DA7305"/>
    <w:rsid w:val="00DA7374"/>
    <w:rsid w:val="00DE1428"/>
    <w:rsid w:val="00DE46C7"/>
    <w:rsid w:val="00DE55A4"/>
    <w:rsid w:val="00DE78F5"/>
    <w:rsid w:val="00E02F99"/>
    <w:rsid w:val="00E05E7A"/>
    <w:rsid w:val="00E12DE8"/>
    <w:rsid w:val="00E20BC3"/>
    <w:rsid w:val="00E212E7"/>
    <w:rsid w:val="00E33459"/>
    <w:rsid w:val="00E4331A"/>
    <w:rsid w:val="00E4692D"/>
    <w:rsid w:val="00E50A5F"/>
    <w:rsid w:val="00E722FC"/>
    <w:rsid w:val="00E72A7A"/>
    <w:rsid w:val="00E75AE9"/>
    <w:rsid w:val="00E80947"/>
    <w:rsid w:val="00E825AB"/>
    <w:rsid w:val="00E838BD"/>
    <w:rsid w:val="00E970BE"/>
    <w:rsid w:val="00EA6597"/>
    <w:rsid w:val="00EB00DD"/>
    <w:rsid w:val="00EB1E35"/>
    <w:rsid w:val="00EB5630"/>
    <w:rsid w:val="00EC7BB8"/>
    <w:rsid w:val="00EC7C92"/>
    <w:rsid w:val="00ED0275"/>
    <w:rsid w:val="00ED0CD6"/>
    <w:rsid w:val="00EF3F6F"/>
    <w:rsid w:val="00EF454D"/>
    <w:rsid w:val="00EF49E9"/>
    <w:rsid w:val="00F039EE"/>
    <w:rsid w:val="00F067B9"/>
    <w:rsid w:val="00F068EB"/>
    <w:rsid w:val="00F11B99"/>
    <w:rsid w:val="00F13E18"/>
    <w:rsid w:val="00F22BF1"/>
    <w:rsid w:val="00F3006A"/>
    <w:rsid w:val="00F34DC1"/>
    <w:rsid w:val="00F403E6"/>
    <w:rsid w:val="00F471FD"/>
    <w:rsid w:val="00F51877"/>
    <w:rsid w:val="00F6771B"/>
    <w:rsid w:val="00F73371"/>
    <w:rsid w:val="00F7386E"/>
    <w:rsid w:val="00F764D5"/>
    <w:rsid w:val="00F877ED"/>
    <w:rsid w:val="00F959DA"/>
    <w:rsid w:val="00FC158B"/>
    <w:rsid w:val="00FC537F"/>
    <w:rsid w:val="00FD42DA"/>
    <w:rsid w:val="00FE2262"/>
    <w:rsid w:val="00FE2904"/>
    <w:rsid w:val="00FF0334"/>
    <w:rsid w:val="00FF1941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600A41"/>
    <w:rPr>
      <w:color w:val="0000FF" w:themeColor="hyperlink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EF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F454D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446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Комарова Екатерина Александровна</cp:lastModifiedBy>
  <cp:revision>2</cp:revision>
  <cp:lastPrinted>2014-12-26T09:59:00Z</cp:lastPrinted>
  <dcterms:created xsi:type="dcterms:W3CDTF">2024-02-19T10:53:00Z</dcterms:created>
  <dcterms:modified xsi:type="dcterms:W3CDTF">2024-02-19T10:53:00Z</dcterms:modified>
</cp:coreProperties>
</file>