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B1B0" w14:textId="77777777" w:rsidR="002F249A" w:rsidRPr="000B6526" w:rsidRDefault="00D91E1B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center"/>
        <w:rPr>
          <w:rFonts w:asciiTheme="minorHAnsi" w:hAnsiTheme="minorHAnsi"/>
          <w:sz w:val="26"/>
          <w:szCs w:val="26"/>
        </w:rPr>
      </w:pPr>
      <w:r w:rsidRPr="000B6526">
        <w:rPr>
          <w:rFonts w:ascii="Times New Roman" w:hAnsi="Times New Roman"/>
          <w:sz w:val="26"/>
          <w:szCs w:val="26"/>
        </w:rPr>
        <w:t>Аннотация</w:t>
      </w:r>
    </w:p>
    <w:p w14:paraId="6E2F990E" w14:textId="05FC9C35" w:rsidR="00E72A7A" w:rsidRPr="000B6526" w:rsidRDefault="00E72A7A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0B6526">
        <w:rPr>
          <w:rFonts w:ascii="Times New Roman" w:hAnsi="Times New Roman"/>
          <w:sz w:val="26"/>
          <w:szCs w:val="26"/>
        </w:rPr>
        <w:t>ТЗ-</w:t>
      </w:r>
      <w:r w:rsidR="009C037C" w:rsidRPr="000B6526">
        <w:rPr>
          <w:rFonts w:ascii="Times New Roman" w:hAnsi="Times New Roman"/>
          <w:sz w:val="26"/>
          <w:szCs w:val="26"/>
        </w:rPr>
        <w:t>1</w:t>
      </w:r>
      <w:r w:rsidR="00D81CFF">
        <w:rPr>
          <w:rFonts w:ascii="Times New Roman" w:hAnsi="Times New Roman"/>
          <w:sz w:val="26"/>
          <w:szCs w:val="26"/>
        </w:rPr>
        <w:t>57</w:t>
      </w:r>
    </w:p>
    <w:p w14:paraId="330FB269" w14:textId="77777777" w:rsidR="00E72A7A" w:rsidRPr="000B6526" w:rsidRDefault="00E72A7A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center"/>
        <w:rPr>
          <w:rFonts w:asciiTheme="minorHAnsi" w:hAnsiTheme="minorHAnsi"/>
          <w:sz w:val="24"/>
          <w:szCs w:val="24"/>
        </w:rPr>
      </w:pPr>
    </w:p>
    <w:p w14:paraId="7C3C3797" w14:textId="10AFE847" w:rsidR="00E72A7A" w:rsidRPr="000B6526" w:rsidRDefault="002F249A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B6526">
        <w:rPr>
          <w:rFonts w:ascii="Times New Roman" w:hAnsi="Times New Roman"/>
          <w:sz w:val="24"/>
          <w:szCs w:val="24"/>
        </w:rPr>
        <w:t>Тема: «</w:t>
      </w:r>
      <w:r w:rsidR="00D81CFF" w:rsidRPr="00D81CFF">
        <w:rPr>
          <w:rFonts w:ascii="Times New Roman" w:hAnsi="Times New Roman"/>
          <w:sz w:val="24"/>
          <w:szCs w:val="24"/>
        </w:rPr>
        <w:t>Экономическое поведение домашних хозяйств</w:t>
      </w:r>
      <w:r w:rsidRPr="000B6526">
        <w:rPr>
          <w:rFonts w:ascii="Times New Roman" w:hAnsi="Times New Roman"/>
          <w:sz w:val="24"/>
          <w:szCs w:val="24"/>
        </w:rPr>
        <w:t>»</w:t>
      </w:r>
    </w:p>
    <w:p w14:paraId="4250F802" w14:textId="7B7079C2" w:rsidR="009C037C" w:rsidRPr="000B6526" w:rsidRDefault="009C037C" w:rsidP="00BA5CCC">
      <w:pPr>
        <w:pStyle w:val="a3"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B6526">
        <w:rPr>
          <w:rFonts w:ascii="Times New Roman" w:hAnsi="Times New Roman"/>
          <w:sz w:val="24"/>
          <w:szCs w:val="24"/>
        </w:rPr>
        <w:t>Руководител</w:t>
      </w:r>
      <w:r w:rsidR="00D81CFF">
        <w:rPr>
          <w:rFonts w:ascii="Times New Roman" w:hAnsi="Times New Roman"/>
          <w:sz w:val="24"/>
          <w:szCs w:val="24"/>
        </w:rPr>
        <w:t>ь</w:t>
      </w:r>
      <w:r w:rsidR="001A39CE" w:rsidRPr="000B6526">
        <w:rPr>
          <w:rFonts w:ascii="Times New Roman" w:hAnsi="Times New Roman"/>
          <w:sz w:val="24"/>
          <w:szCs w:val="24"/>
        </w:rPr>
        <w:t xml:space="preserve">: </w:t>
      </w:r>
    </w:p>
    <w:p w14:paraId="76D30039" w14:textId="60B2B184" w:rsidR="009C037C" w:rsidRPr="000B6526" w:rsidRDefault="009C037C" w:rsidP="00BA5CCC">
      <w:pPr>
        <w:pStyle w:val="a3"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B6526">
        <w:rPr>
          <w:rFonts w:ascii="Times New Roman" w:hAnsi="Times New Roman"/>
          <w:sz w:val="24"/>
          <w:szCs w:val="24"/>
        </w:rPr>
        <w:t>О.В. Синявская, канд. экон. наук, заместитель директора Института социальной политики,</w:t>
      </w:r>
    </w:p>
    <w:p w14:paraId="46958221" w14:textId="119489B8" w:rsidR="002F249A" w:rsidRPr="000B6526" w:rsidRDefault="00D91E1B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B6526">
        <w:rPr>
          <w:rFonts w:ascii="Times New Roman" w:hAnsi="Times New Roman"/>
          <w:sz w:val="24"/>
          <w:szCs w:val="24"/>
        </w:rPr>
        <w:t>Наименование подразделения:</w:t>
      </w:r>
      <w:r w:rsidR="00576728" w:rsidRPr="000B6526">
        <w:rPr>
          <w:rFonts w:ascii="Times New Roman" w:hAnsi="Times New Roman"/>
          <w:sz w:val="24"/>
          <w:szCs w:val="24"/>
        </w:rPr>
        <w:t xml:space="preserve"> </w:t>
      </w:r>
      <w:r w:rsidR="009C037C" w:rsidRPr="000B6526">
        <w:rPr>
          <w:rFonts w:ascii="Times New Roman" w:hAnsi="Times New Roman"/>
          <w:sz w:val="24"/>
          <w:szCs w:val="24"/>
        </w:rPr>
        <w:t>Институт социальной политики</w:t>
      </w:r>
    </w:p>
    <w:p w14:paraId="70AE048D" w14:textId="3AD25F69" w:rsidR="00D91E1B" w:rsidRDefault="00D91E1B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3A3001C" w14:textId="1FD41608" w:rsidR="00AE535F" w:rsidRPr="000B6526" w:rsidRDefault="00AE535F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E535F">
        <w:rPr>
          <w:rFonts w:ascii="Times New Roman" w:hAnsi="Times New Roman"/>
          <w:b/>
          <w:sz w:val="24"/>
          <w:szCs w:val="24"/>
        </w:rPr>
        <w:t>Объект исследования</w:t>
      </w:r>
      <w:r w:rsidRPr="00AE535F">
        <w:rPr>
          <w:rFonts w:ascii="Times New Roman" w:hAnsi="Times New Roman"/>
          <w:sz w:val="24"/>
          <w:szCs w:val="24"/>
        </w:rPr>
        <w:t xml:space="preserve"> — население и домашние хозяйства России.</w:t>
      </w:r>
    </w:p>
    <w:p w14:paraId="5EF189E2" w14:textId="53662C98" w:rsidR="00D91E1B" w:rsidRPr="000B6526" w:rsidRDefault="00D91E1B" w:rsidP="00BA5CCC">
      <w:pPr>
        <w:pStyle w:val="a9"/>
        <w:numPr>
          <w:ilvl w:val="0"/>
          <w:numId w:val="2"/>
        </w:numPr>
        <w:spacing w:line="360" w:lineRule="auto"/>
        <w:ind w:left="0" w:firstLine="709"/>
        <w:contextualSpacing/>
        <w:rPr>
          <w:sz w:val="24"/>
          <w:szCs w:val="24"/>
        </w:rPr>
      </w:pPr>
      <w:r w:rsidRPr="0070009F">
        <w:rPr>
          <w:b/>
          <w:sz w:val="24"/>
          <w:szCs w:val="24"/>
        </w:rPr>
        <w:t>Цель работы:</w:t>
      </w:r>
      <w:r w:rsidR="00576728" w:rsidRPr="000B6526">
        <w:rPr>
          <w:sz w:val="24"/>
          <w:szCs w:val="24"/>
        </w:rPr>
        <w:t xml:space="preserve"> </w:t>
      </w:r>
      <w:r w:rsidR="00D81CFF" w:rsidRPr="00D81CFF">
        <w:rPr>
          <w:sz w:val="24"/>
          <w:szCs w:val="24"/>
        </w:rPr>
        <w:t>разработка инструментария для анализа и мониторинга экономического поведения домашних хозяйств в России и для выработки мер социально-экономической политики по повышению социальной устойчивости, включая: оценку роли потребительского спроса и предложения и мониторинг их динамики в сложившихся экономических условиях; оценку и мониторинг благосостояния и благополучия российских домохозяйств; выявление и мониторинг потребления в секторах культуры, спорта, здравоохранения, образования, цифрового и инновационного потребления; исследование экономического потребления домохозяйств, принадлежащих к верхним доходным группам</w:t>
      </w:r>
      <w:r w:rsidR="009C037C" w:rsidRPr="000B6526">
        <w:rPr>
          <w:sz w:val="24"/>
          <w:szCs w:val="24"/>
        </w:rPr>
        <w:t>.</w:t>
      </w:r>
    </w:p>
    <w:p w14:paraId="73439C42" w14:textId="4EF2B5D4" w:rsidR="00931E66" w:rsidRPr="000B6526" w:rsidRDefault="009C037C" w:rsidP="00BA5CCC">
      <w:pPr>
        <w:pStyle w:val="a9"/>
        <w:numPr>
          <w:ilvl w:val="0"/>
          <w:numId w:val="2"/>
        </w:numPr>
        <w:spacing w:line="360" w:lineRule="auto"/>
        <w:ind w:left="0" w:firstLine="709"/>
        <w:contextualSpacing/>
        <w:rPr>
          <w:sz w:val="24"/>
          <w:szCs w:val="24"/>
        </w:rPr>
      </w:pPr>
      <w:r w:rsidRPr="0070009F">
        <w:rPr>
          <w:b/>
          <w:sz w:val="24"/>
          <w:szCs w:val="24"/>
        </w:rPr>
        <w:t>Используемые методы:</w:t>
      </w:r>
      <w:r w:rsidRPr="000B6526">
        <w:rPr>
          <w:sz w:val="24"/>
          <w:szCs w:val="24"/>
        </w:rPr>
        <w:t xml:space="preserve"> </w:t>
      </w:r>
      <w:r w:rsidR="00D81CFF" w:rsidRPr="00D81CFF">
        <w:rPr>
          <w:sz w:val="24"/>
          <w:szCs w:val="24"/>
        </w:rPr>
        <w:t>(1) кабинетное исследование российской и зарубежной литературы по теме проекта, (2) смешанное – количественно-качественное социологическое исследование, включая проведение собственных полевых социологических исследований: репрезентативного опроса населения методом личного стандартизированного опроса (CAPI), нерепрезентативного опроса верхнего дециля населения методом личного стандартизированного опроса и самозаполнения анкеты онлайн, личных полустандартизированных лейтмотивных интервью с участниками опроса населения, (3) вторичный анализ материалов фокус-групповых дискуссий, собранных в рамках другого проекта; (4) многомерный статистический и эконометрический анализ данных выборочных социологических исследований, (5) статистический и экономический (модели спроса) анализ данных макростатистики Росстата, включая данные системы национальных счетов.</w:t>
      </w:r>
      <w:r w:rsidRPr="000B6526">
        <w:rPr>
          <w:sz w:val="24"/>
          <w:szCs w:val="24"/>
        </w:rPr>
        <w:t xml:space="preserve"> </w:t>
      </w:r>
    </w:p>
    <w:p w14:paraId="5F56A935" w14:textId="1E4DA36E" w:rsidR="009C037C" w:rsidRDefault="00D91E1B" w:rsidP="00BA5CCC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09F">
        <w:rPr>
          <w:rFonts w:ascii="Times New Roman" w:hAnsi="Times New Roman" w:cs="Times New Roman"/>
          <w:b/>
          <w:sz w:val="24"/>
          <w:szCs w:val="24"/>
        </w:rPr>
        <w:t>Эмпирическ</w:t>
      </w:r>
      <w:r w:rsidR="00576728" w:rsidRPr="0070009F">
        <w:rPr>
          <w:rFonts w:ascii="Times New Roman" w:hAnsi="Times New Roman" w:cs="Times New Roman"/>
          <w:b/>
          <w:sz w:val="24"/>
          <w:szCs w:val="24"/>
        </w:rPr>
        <w:t>ая</w:t>
      </w:r>
      <w:r w:rsidRPr="0070009F">
        <w:rPr>
          <w:rFonts w:ascii="Times New Roman" w:hAnsi="Times New Roman" w:cs="Times New Roman"/>
          <w:b/>
          <w:sz w:val="24"/>
          <w:szCs w:val="24"/>
        </w:rPr>
        <w:t xml:space="preserve"> баз</w:t>
      </w:r>
      <w:r w:rsidR="00576728" w:rsidRPr="0070009F">
        <w:rPr>
          <w:rFonts w:ascii="Times New Roman" w:hAnsi="Times New Roman" w:cs="Times New Roman"/>
          <w:b/>
          <w:sz w:val="24"/>
          <w:szCs w:val="24"/>
        </w:rPr>
        <w:t>а</w:t>
      </w:r>
      <w:r w:rsidRPr="0070009F">
        <w:rPr>
          <w:rFonts w:ascii="Times New Roman" w:hAnsi="Times New Roman" w:cs="Times New Roman"/>
          <w:b/>
          <w:sz w:val="24"/>
          <w:szCs w:val="24"/>
        </w:rPr>
        <w:t>:</w:t>
      </w:r>
      <w:r w:rsidR="00576728" w:rsidRPr="000B6526">
        <w:rPr>
          <w:rFonts w:ascii="Times New Roman" w:hAnsi="Times New Roman" w:cs="Times New Roman"/>
          <w:sz w:val="24"/>
          <w:szCs w:val="24"/>
        </w:rPr>
        <w:t xml:space="preserve"> </w:t>
      </w:r>
      <w:r w:rsidR="00FE4E0A">
        <w:rPr>
          <w:rFonts w:ascii="Times New Roman" w:hAnsi="Times New Roman" w:cs="Times New Roman"/>
          <w:sz w:val="24"/>
          <w:szCs w:val="24"/>
        </w:rPr>
        <w:t xml:space="preserve">(1) </w:t>
      </w:r>
      <w:r w:rsidR="00FE4E0A" w:rsidRPr="00FE4E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массовых опросов населения, проведённых в 2023 г.</w:t>
      </w:r>
      <w:r w:rsidR="00FE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проекта: «Экономическое поведение домашних хозяйств» (</w:t>
      </w:r>
      <w:r w:rsidR="001C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ЭПДХ, </w:t>
      </w:r>
      <w:r w:rsidR="00FE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население 18 лет и старше; выборка первой волны – 6000 чел., второй и третьей волн – 6700 чел.), «Опрос верхнего дециля» (18 лет и старше; выборка первой и второй волны – 1000 чел.); онлайн-опрос молодежи (16-18 лет; выборка – 2000 чел.); онлайн-опрос по принятию </w:t>
      </w:r>
      <w:r w:rsidR="00FE4E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решений в домохозяйствах (респонденты 25-59 лет, состоящие в партнерстве (браке); выборка – 3000 чел.); (2) </w:t>
      </w:r>
      <w:r w:rsidR="001C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личных лейтмотивных интервью, проведенных в рамках проектов ТЗ-157 и ТЗ-153 на массиве ЭПДХ); (3) </w:t>
      </w:r>
      <w:r w:rsidR="001C4FE4" w:rsidRPr="009D03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макростатистика Росстата: российской системы национальных счетов (СНС); сборники Росстата «Регионы России»</w:t>
      </w:r>
      <w:r w:rsidR="001C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(4) </w:t>
      </w:r>
      <w:r w:rsidR="001C4FE4" w:rsidRPr="009D03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микроданные выборочных наблюдений Росстата: обследований доходов и участия населения в социальных программах (ВНДН), обследование бюджетов домашних хозяйств (ОБДХ), обследования использование бюджета времени, комплексного наблюдения условий жизни населения (КОУЖ), обследования рабочей силы (ОРС)</w:t>
      </w:r>
      <w:r w:rsidR="001C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(5) </w:t>
      </w:r>
      <w:r w:rsidR="001C4FE4" w:rsidRPr="001C4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микроданные других выборочных социологических обследований, включая: Российский мониторинг экономического положения и здоровья населения (РМЭЗ) НИУ ВШЭ (ежегодные данные 1994–2022 гг.); мониторинг потребительского поведения Института социальной политики НИУ ВШЭ в рамках опроса «Готовность к переменам» (данные 2021, 2022 и 2023 гг.); опрос «Социально-экономические стратегии населения по совладанию с кризисом» Лаборатории экономико-социологических исследований (ЛЭСИ) НИУ ВШЭ (2022 г.); мониторинг цифровой трансформации экономики и общества ИСИЭЗ НИУ ВШЭ, 2022; мониторинг инновационного поведения населения ИСИЭЗ НИУ ВШЭ, 2020</w:t>
      </w:r>
      <w:r w:rsidR="001C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(6) </w:t>
      </w:r>
      <w:r w:rsidR="001C4FE4" w:rsidRPr="009D03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 данных исследовательской компании «Медиаскоп» 2023 г.</w:t>
      </w:r>
      <w:r w:rsidR="001C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(7) </w:t>
      </w:r>
      <w:r w:rsidR="001C4FE4" w:rsidRPr="009D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«большие» данные федеральной налоговой службы (ФНС), доступ к которым был получен в </w:t>
      </w:r>
      <w:r w:rsidR="001C4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ноябре 2023 г. и аудит которых проводится в рамках</w:t>
      </w:r>
      <w:r w:rsidR="001C4FE4" w:rsidRPr="009D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данного проекта</w:t>
      </w:r>
      <w:r w:rsidR="001C4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456CDB" w14:textId="0E36F53E" w:rsidR="009C037C" w:rsidRPr="0070009F" w:rsidRDefault="00D91E1B" w:rsidP="00BA5CCC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09F">
        <w:rPr>
          <w:rFonts w:ascii="Times New Roman" w:hAnsi="Times New Roman" w:cs="Times New Roman"/>
          <w:b/>
          <w:sz w:val="24"/>
          <w:szCs w:val="24"/>
        </w:rPr>
        <w:t>Результаты работы:</w:t>
      </w:r>
      <w:r w:rsidR="00576728" w:rsidRPr="007000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055CDF" w14:textId="1F1D6384" w:rsidR="00BA70AE" w:rsidRDefault="00BA70AE" w:rsidP="0070009F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5C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BA70A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систематический обзор подходов к исследованию потребления и потребительского поведения, и бюджетов времени населения, реализуемых в рамках экономики, статистики, социологии, психологии и маркетинга. </w:t>
      </w:r>
    </w:p>
    <w:p w14:paraId="55880366" w14:textId="450AFAFF" w:rsidR="00BA70AE" w:rsidRDefault="00BA70AE" w:rsidP="0070009F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65C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BA70A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азработана методология оценки доходов, расходов и сбережений на микро- и макроэкономическом уровнях с учётом изменений в СНС, которые готовятся международными организациями</w:t>
      </w:r>
      <w:r w:rsidR="00EA4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1C3B7A" w14:textId="65FA427A" w:rsidR="00EA4349" w:rsidRDefault="00EA4349" w:rsidP="0070009F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65C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BA70AE" w:rsidRPr="00BA70A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азработан инструментарий эмпирических исследований уровня и динамики потребления в регионах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подготовлена </w:t>
      </w:r>
      <w:r w:rsidRPr="00BA7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база </w:t>
      </w:r>
      <w:r w:rsidRPr="00EA4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статистических данных о показателях потребления в регионах за период с 2011 г.</w:t>
      </w:r>
    </w:p>
    <w:p w14:paraId="5CDD40CF" w14:textId="26C2E146" w:rsidR="00EA4349" w:rsidRDefault="00EA4349" w:rsidP="0070009F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5C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BA70AE" w:rsidRPr="00BA7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азработан и апробирован инструментарий социологического исследования для анализа и мониторинга экономического поведения домашних хозяйств в России, в том числе высокодоходных групп населения; апробирован инструментарий оценки бюджетов времени на основе упрощенного адаптированного дневникового метода; усовершенствована методология исследования субъективной удовлетворенности структурой бюджетов времени; усовершенствованы методологические подходы к </w:t>
      </w:r>
      <w:r w:rsidR="00BA70AE" w:rsidRPr="00BA70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исследованию бюджетов времени, с учетом параллельных видов деятельности и распределения видов деятельности по временным интервалам в течение суток. </w:t>
      </w:r>
    </w:p>
    <w:p w14:paraId="332A325C" w14:textId="6031C006" w:rsidR="00D0291E" w:rsidRDefault="00E65CCE" w:rsidP="0070009F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EA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 три волны выборочного обследования населения по вопросам экономического поведения домохозяйств (</w:t>
      </w:r>
      <w:r w:rsid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ЭПДХ, </w:t>
      </w:r>
      <w:r w:rsidR="00EA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выборка 1 волны </w:t>
      </w:r>
      <w:r w:rsidR="00EA43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EA4349" w:rsidRPr="00EA4349">
        <w:rPr>
          <w:rFonts w:ascii="Times New Roman" w:eastAsia="Times New Roman" w:hAnsi="Times New Roman" w:cs="Times New Roman"/>
          <w:sz w:val="24"/>
          <w:szCs w:val="24"/>
          <w:lang w:eastAsia="ru-RU"/>
        </w:rPr>
        <w:t>=6000</w:t>
      </w:r>
      <w:r w:rsidR="00EA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выборка 2 и 3 волн </w:t>
      </w:r>
      <w:r w:rsidR="00D02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6700 респондентов 18 лет и старше) и по результатам </w:t>
      </w:r>
      <w:r w:rsidR="00BA70AE" w:rsidRPr="00BA70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подготовлены базы микроданных обследований населения по вопросам потребления и бюджетов времени, содержащие панельную составляющую</w:t>
      </w:r>
      <w:r w:rsidR="00D02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422038B" w14:textId="17042945" w:rsidR="00B76E00" w:rsidRPr="00B76E00" w:rsidRDefault="00E65CCE" w:rsidP="0070009F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B76E00" w:rsidRP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первой волны ЭПДХ, о</w:t>
      </w:r>
      <w:r w:rsidR="00B76E00" w:rsidRP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 60% россиян в возрасте от 18 лет отмечают, что их расходы примерно равны доходам. У почти каждого третьего россиянина (32%) траты обычно оказываются меньше сумм, которые они получают.</w:t>
      </w:r>
      <w:r w:rsid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B76E00" w:rsidRP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ольшинство населения в возрасте 18 лет и старше считает, что их материальное положение за последние месяцы не изменилось (75%), остальные чаще говорят о его ухудшении (15%), чем об улучшении (9%). В перспективе ближайших месяцев две трети (65%) опрошенных также не ожидают никаких изменений, однако в будущее россияне смотрят оптимистичнее: сегмент надеющихся на улучшение материального положения (16%) превышает долю тех, кто ждет обратного (11%)</w:t>
      </w:r>
      <w:r w:rsid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76E00" w:rsidRP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2022 г. потребительское поведение большинства опрошенных к лету 2023 г. остается относительно стабильным – они либо не покупают определенные товары и услуги, либо покупают их в прежнем объеме. Однако, доля покупателей по многим позициям </w:t>
      </w:r>
      <w:r w:rsid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 г. </w:t>
      </w:r>
      <w:r w:rsidR="00B76E00" w:rsidRP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стала меньше, </w:t>
      </w:r>
      <w:r w:rsid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в 2022 г., </w:t>
      </w:r>
      <w:r w:rsidR="00B76E00" w:rsidRP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потребительское поведение оставшихся покупателей стабилизировалось или даже активизировалось:</w:t>
      </w:r>
      <w:r w:rsid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E00" w:rsidRP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всего средств из личного бюджета россияне расходуют на продукты питания, отдых и ЖКУ. </w:t>
      </w:r>
      <w:r w:rsidR="00A661A4" w:rsidRP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число наиболее распространенных платежей</w:t>
      </w:r>
      <w:r w:rsidR="00B76E00" w:rsidRP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</w:t>
      </w:r>
      <w:r w:rsid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r w:rsidR="00B76E00" w:rsidRP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оплату информации и коммуникации (в т.ч. мобильная связь и интернет).</w:t>
      </w:r>
      <w:r w:rsid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E00" w:rsidRPr="00B7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мае-июне 2023 г. самые большие суммы россияне направляли на путешествия, выплаты по долговым обязательствам и аренде жилья.</w:t>
      </w:r>
    </w:p>
    <w:p w14:paraId="103CC2C8" w14:textId="4D99F38B" w:rsidR="00D0291E" w:rsidRDefault="00E65CCE" w:rsidP="0070009F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D02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две волны нерепрезентативного количественного опроса </w:t>
      </w:r>
      <w:r w:rsidR="00D0291E" w:rsidRPr="00BA70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высокодоходных (верхний дециль по доходам) групп населения</w:t>
      </w:r>
      <w:r w:rsidR="00D02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02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D0291E" w:rsidRPr="00D0291E">
        <w:rPr>
          <w:rFonts w:ascii="Times New Roman" w:eastAsia="Times New Roman" w:hAnsi="Times New Roman" w:cs="Times New Roman"/>
          <w:sz w:val="24"/>
          <w:szCs w:val="24"/>
          <w:lang w:eastAsia="ru-RU"/>
        </w:rPr>
        <w:t>=1000</w:t>
      </w:r>
      <w:r w:rsidR="00D02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18 лет и старше в каждой волне) и по результатам подготовлена</w:t>
      </w:r>
      <w:r w:rsidR="00D0291E" w:rsidRPr="00BA7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70AE" w:rsidRPr="00BA70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</w:t>
      </w:r>
      <w:r w:rsidR="00D0291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A70AE" w:rsidRPr="00BA7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микроданных нерепрезентативного количественного опроса</w:t>
      </w:r>
      <w:r w:rsidR="00D029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0CAF33" w14:textId="31C3772B" w:rsidR="00BD27EF" w:rsidRDefault="00E65CCE" w:rsidP="0070009F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BD2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первой волны опроса «богатых» показали, что </w:t>
      </w:r>
      <w:r w:rsidR="003C6A17" w:rsidRPr="003C6A1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характерной чертой представителей верхнего дециля является сложная структура доходов, одновременно включающая получение доходов как на труд, так и на накопленный капитал. Диверсификация источников доходов позволила четверти опрошенных сохранить свой уровень доходов в последний год, а чуть менее трети даже повысить его (прежде всего, за счёт отдачи на рынке труда или в бизнесе, но не на инвестиции).</w:t>
      </w:r>
      <w:r w:rsidR="003C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A17" w:rsidRPr="003C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Ключевыми показателями </w:t>
      </w:r>
      <w:r w:rsidR="003C6A17" w:rsidRPr="003C6A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высокого статуса в представлениях представителей данной группы выступают недвижимость и автомобили (или иной транспорт). Недоступность привычных товаров и услуг вследствие санкционного давления отметили более чем три четверти респондентов, а крупные покупки под влиянием негативных ожиданий дальнейшей динамики совершили около 40%.</w:t>
      </w:r>
    </w:p>
    <w:p w14:paraId="6CE078EB" w14:textId="6AF1FEED" w:rsidR="003C6A17" w:rsidRDefault="00E65CCE" w:rsidP="0070009F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3C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бюджетов времени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верхнедоходных групп показал, что так же, как и в гендерном разрезе бюджеты времени мужчин и женщин в массовых и наиболее обеспеченных слоях очень похожи: ж</w:t>
      </w:r>
      <w:r w:rsidRPr="00E6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енщины тратят больше времени на неоплачиваемый труд, чем мужчины,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семьях с детьми м</w:t>
      </w:r>
      <w:r w:rsidRPr="00E65C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 тратят на неоплачиваемый труд больше времени, чем отцы.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5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этом пр</w:t>
      </w:r>
      <w:r w:rsidRPr="00E65CCE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едставители верхнего дециля по доходу более склонны к «элитарным» видам досуга, они чаще читают книги, посещают культурные и спортивные мероприятия, рестораны и бары и меньше смотрят телевизор.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5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острой депривацией является депривация сна, наблюдаемая во всех рассмотренных социально-демографических группах высокодоходного населения. Также отмечается, что богатым людям не хватает общения с супругами и другими родственниками, а в домохозяйствах с детьми – еще и общения и времени на занятия с детьми. Женщины чаще отмечают дефицит времени на практически все виды деятельности, кроме общения и игр с детьми. Мужчинам не только не хватает времени на детей, но оно им важно, и эта нехватка ухудшает качество их жизни по субъективным оценкам.</w:t>
      </w:r>
    </w:p>
    <w:p w14:paraId="68ECB1D1" w14:textId="19790C72" w:rsidR="00D0291E" w:rsidRDefault="00E65CCE" w:rsidP="0070009F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</w:t>
      </w:r>
      <w:r w:rsidR="00D02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два онлайн опроса – молодежи 16-18 лет (</w:t>
      </w:r>
      <w:r w:rsidR="007748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7748C0" w:rsidRPr="007748C0">
        <w:rPr>
          <w:rFonts w:ascii="Times New Roman" w:eastAsia="Times New Roman" w:hAnsi="Times New Roman" w:cs="Times New Roman"/>
          <w:sz w:val="24"/>
          <w:szCs w:val="24"/>
          <w:lang w:eastAsia="ru-RU"/>
        </w:rPr>
        <w:t>=2000</w:t>
      </w:r>
      <w:r w:rsidR="007748C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респондентов 25-59 лет с супругами (</w:t>
      </w:r>
      <w:r w:rsidR="007748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7748C0" w:rsidRPr="007748C0">
        <w:rPr>
          <w:rFonts w:ascii="Times New Roman" w:eastAsia="Times New Roman" w:hAnsi="Times New Roman" w:cs="Times New Roman"/>
          <w:sz w:val="24"/>
          <w:szCs w:val="24"/>
          <w:lang w:eastAsia="ru-RU"/>
        </w:rPr>
        <w:t>=3000)</w:t>
      </w:r>
      <w:r w:rsidR="00774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их результатам подготовлены </w:t>
      </w:r>
      <w:r w:rsidR="00BA70AE" w:rsidRPr="00BA70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</w:t>
      </w:r>
      <w:r w:rsidR="00774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микроданных</w:t>
      </w:r>
      <w:r w:rsidR="00BA70AE" w:rsidRPr="00BA7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сфокусированных онлайн-опросов</w:t>
      </w:r>
      <w:r w:rsidR="007748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668FED" w14:textId="2D44A96A" w:rsidR="002F249A" w:rsidRPr="00AE535F" w:rsidRDefault="0070009F" w:rsidP="001B4713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5F">
        <w:rPr>
          <w:rFonts w:ascii="Times New Roman" w:hAnsi="Times New Roman" w:cs="Times New Roman"/>
          <w:b/>
          <w:sz w:val="24"/>
          <w:szCs w:val="24"/>
        </w:rPr>
        <w:t xml:space="preserve">Степень внедрения, рекомендации по внедрению или итоги внедрения результатов (заполняется при возможности практического использования полученных результатов): </w:t>
      </w:r>
      <w:r w:rsidR="00AE535F" w:rsidRPr="00AE535F">
        <w:rPr>
          <w:rFonts w:ascii="Times New Roman" w:hAnsi="Times New Roman" w:cs="Times New Roman"/>
          <w:sz w:val="24"/>
          <w:szCs w:val="24"/>
        </w:rPr>
        <w:t xml:space="preserve">отдельные результаты исследования были использованы при подготовке в 2023 г. аналитических записок и экспертных заключений. </w:t>
      </w:r>
      <w:r w:rsidR="00D81CFF" w:rsidRPr="00AE535F">
        <w:rPr>
          <w:rFonts w:ascii="Times New Roman" w:hAnsi="Times New Roman" w:cs="Times New Roman"/>
          <w:sz w:val="24"/>
          <w:szCs w:val="24"/>
        </w:rPr>
        <w:t>Результаты проекта могут быть использованы для консультирования органов государственной власти и совершенствования действующего или разрабатываемого законодательства в области мер экономической, налоговой и социальной политики</w:t>
      </w:r>
      <w:r w:rsidR="009247BA" w:rsidRPr="00AE535F">
        <w:rPr>
          <w:rFonts w:ascii="Times New Roman" w:hAnsi="Times New Roman" w:cs="Times New Roman"/>
          <w:sz w:val="24"/>
          <w:szCs w:val="24"/>
        </w:rPr>
        <w:t>.</w:t>
      </w:r>
      <w:r w:rsidR="00AE535F">
        <w:rPr>
          <w:rFonts w:ascii="Times New Roman" w:hAnsi="Times New Roman" w:cs="Times New Roman"/>
          <w:sz w:val="24"/>
          <w:szCs w:val="24"/>
        </w:rPr>
        <w:t xml:space="preserve"> </w:t>
      </w:r>
      <w:r w:rsidR="00AE535F" w:rsidRPr="00AE535F">
        <w:rPr>
          <w:rFonts w:ascii="Times New Roman" w:hAnsi="Times New Roman" w:cs="Times New Roman"/>
          <w:sz w:val="24"/>
          <w:szCs w:val="24"/>
        </w:rPr>
        <w:t>Отдельные материалы могут использоваться для подготовки учебных курсов для студентов, а собранные массивы – для эмпирической части выпускных квалификационных работ.</w:t>
      </w:r>
    </w:p>
    <w:sectPr w:rsidR="002F249A" w:rsidRPr="00AE535F" w:rsidSect="00AC182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A405C" w14:textId="77777777" w:rsidR="0031538A" w:rsidRDefault="0031538A" w:rsidP="00F73371">
      <w:pPr>
        <w:spacing w:after="0" w:line="240" w:lineRule="auto"/>
      </w:pPr>
      <w:r>
        <w:separator/>
      </w:r>
    </w:p>
  </w:endnote>
  <w:endnote w:type="continuationSeparator" w:id="0">
    <w:p w14:paraId="41C24D03" w14:textId="77777777" w:rsidR="0031538A" w:rsidRDefault="0031538A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B595" w14:textId="77777777" w:rsidR="0031538A" w:rsidRDefault="0031538A" w:rsidP="00F73371">
      <w:pPr>
        <w:spacing w:after="0" w:line="240" w:lineRule="auto"/>
      </w:pPr>
      <w:r>
        <w:separator/>
      </w:r>
    </w:p>
  </w:footnote>
  <w:footnote w:type="continuationSeparator" w:id="0">
    <w:p w14:paraId="7574DE82" w14:textId="77777777" w:rsidR="0031538A" w:rsidRDefault="0031538A" w:rsidP="00F7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7989" w14:textId="790040E0" w:rsidR="00690D6E" w:rsidRPr="00F73371" w:rsidRDefault="00690D6E" w:rsidP="00690D6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1708381">
    <w:abstractNumId w:val="1"/>
  </w:num>
  <w:num w:numId="2" w16cid:durableId="175423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9A"/>
    <w:rsid w:val="00032897"/>
    <w:rsid w:val="00050241"/>
    <w:rsid w:val="0007475E"/>
    <w:rsid w:val="0009130C"/>
    <w:rsid w:val="000B2558"/>
    <w:rsid w:val="000B6526"/>
    <w:rsid w:val="000D4827"/>
    <w:rsid w:val="000E0E6F"/>
    <w:rsid w:val="000F4572"/>
    <w:rsid w:val="00117A99"/>
    <w:rsid w:val="001419FD"/>
    <w:rsid w:val="001451C0"/>
    <w:rsid w:val="00195123"/>
    <w:rsid w:val="001A3424"/>
    <w:rsid w:val="001A39CE"/>
    <w:rsid w:val="001B4A4C"/>
    <w:rsid w:val="001C4FE4"/>
    <w:rsid w:val="001C50C1"/>
    <w:rsid w:val="001E1371"/>
    <w:rsid w:val="00206A98"/>
    <w:rsid w:val="002312FE"/>
    <w:rsid w:val="0024637B"/>
    <w:rsid w:val="002519B4"/>
    <w:rsid w:val="00274360"/>
    <w:rsid w:val="00297FF4"/>
    <w:rsid w:val="002A61EB"/>
    <w:rsid w:val="002B7C90"/>
    <w:rsid w:val="002C2057"/>
    <w:rsid w:val="002C57CA"/>
    <w:rsid w:val="002E4D71"/>
    <w:rsid w:val="002F249A"/>
    <w:rsid w:val="002F5482"/>
    <w:rsid w:val="003108DE"/>
    <w:rsid w:val="0031538A"/>
    <w:rsid w:val="003263E3"/>
    <w:rsid w:val="0034487C"/>
    <w:rsid w:val="00391A85"/>
    <w:rsid w:val="003A3CDE"/>
    <w:rsid w:val="003A7C49"/>
    <w:rsid w:val="003C6100"/>
    <w:rsid w:val="003C6A17"/>
    <w:rsid w:val="003D01E2"/>
    <w:rsid w:val="003D458B"/>
    <w:rsid w:val="003F6B68"/>
    <w:rsid w:val="00401B84"/>
    <w:rsid w:val="00402FCC"/>
    <w:rsid w:val="00417264"/>
    <w:rsid w:val="00420D30"/>
    <w:rsid w:val="00423D2C"/>
    <w:rsid w:val="004408F2"/>
    <w:rsid w:val="00462462"/>
    <w:rsid w:val="00473316"/>
    <w:rsid w:val="00473D96"/>
    <w:rsid w:val="00486757"/>
    <w:rsid w:val="004874C2"/>
    <w:rsid w:val="0049050A"/>
    <w:rsid w:val="0049064B"/>
    <w:rsid w:val="004A3D35"/>
    <w:rsid w:val="004C10E0"/>
    <w:rsid w:val="004E5805"/>
    <w:rsid w:val="00504B0C"/>
    <w:rsid w:val="0050761F"/>
    <w:rsid w:val="00523D5C"/>
    <w:rsid w:val="00525FE8"/>
    <w:rsid w:val="00546CBA"/>
    <w:rsid w:val="00575DFD"/>
    <w:rsid w:val="00576728"/>
    <w:rsid w:val="005A64BB"/>
    <w:rsid w:val="005B1039"/>
    <w:rsid w:val="005E03D3"/>
    <w:rsid w:val="005E38C8"/>
    <w:rsid w:val="00621F99"/>
    <w:rsid w:val="0064503F"/>
    <w:rsid w:val="006662C8"/>
    <w:rsid w:val="00674699"/>
    <w:rsid w:val="00682A1E"/>
    <w:rsid w:val="00690D6E"/>
    <w:rsid w:val="006C04E5"/>
    <w:rsid w:val="006C6DDB"/>
    <w:rsid w:val="006D600E"/>
    <w:rsid w:val="006E45F8"/>
    <w:rsid w:val="0070009F"/>
    <w:rsid w:val="00700BE0"/>
    <w:rsid w:val="00706C0F"/>
    <w:rsid w:val="00713E1A"/>
    <w:rsid w:val="0073293A"/>
    <w:rsid w:val="00740DCA"/>
    <w:rsid w:val="00741797"/>
    <w:rsid w:val="007610B2"/>
    <w:rsid w:val="007748C0"/>
    <w:rsid w:val="007829E3"/>
    <w:rsid w:val="007865B4"/>
    <w:rsid w:val="007875E0"/>
    <w:rsid w:val="007A0BF0"/>
    <w:rsid w:val="007B15F2"/>
    <w:rsid w:val="007F671D"/>
    <w:rsid w:val="0080536C"/>
    <w:rsid w:val="008100B7"/>
    <w:rsid w:val="008272AB"/>
    <w:rsid w:val="00853873"/>
    <w:rsid w:val="00864A1B"/>
    <w:rsid w:val="00866E19"/>
    <w:rsid w:val="008A583E"/>
    <w:rsid w:val="008B0627"/>
    <w:rsid w:val="008E0A9C"/>
    <w:rsid w:val="008E4E3E"/>
    <w:rsid w:val="008F671C"/>
    <w:rsid w:val="008F67E4"/>
    <w:rsid w:val="009070CF"/>
    <w:rsid w:val="009247BA"/>
    <w:rsid w:val="009251D4"/>
    <w:rsid w:val="00931E66"/>
    <w:rsid w:val="0094377E"/>
    <w:rsid w:val="00986CB3"/>
    <w:rsid w:val="009B2092"/>
    <w:rsid w:val="009C037C"/>
    <w:rsid w:val="009C4C78"/>
    <w:rsid w:val="009D0303"/>
    <w:rsid w:val="009D212D"/>
    <w:rsid w:val="00A05776"/>
    <w:rsid w:val="00A20295"/>
    <w:rsid w:val="00A43DCE"/>
    <w:rsid w:val="00A57EE7"/>
    <w:rsid w:val="00A615F9"/>
    <w:rsid w:val="00A661A4"/>
    <w:rsid w:val="00AB3C8F"/>
    <w:rsid w:val="00AC182B"/>
    <w:rsid w:val="00AD3C17"/>
    <w:rsid w:val="00AE535F"/>
    <w:rsid w:val="00AF3C31"/>
    <w:rsid w:val="00B2448B"/>
    <w:rsid w:val="00B429D9"/>
    <w:rsid w:val="00B55419"/>
    <w:rsid w:val="00B76E00"/>
    <w:rsid w:val="00BA5CCC"/>
    <w:rsid w:val="00BA70AE"/>
    <w:rsid w:val="00BA7C65"/>
    <w:rsid w:val="00BB745B"/>
    <w:rsid w:val="00BC6C1C"/>
    <w:rsid w:val="00BD27EF"/>
    <w:rsid w:val="00BD4C18"/>
    <w:rsid w:val="00C11DAC"/>
    <w:rsid w:val="00C776F7"/>
    <w:rsid w:val="00C8241B"/>
    <w:rsid w:val="00CC3BC0"/>
    <w:rsid w:val="00CC6F60"/>
    <w:rsid w:val="00CF219D"/>
    <w:rsid w:val="00D0291E"/>
    <w:rsid w:val="00D030EC"/>
    <w:rsid w:val="00D14E44"/>
    <w:rsid w:val="00D24A67"/>
    <w:rsid w:val="00D54342"/>
    <w:rsid w:val="00D55C5C"/>
    <w:rsid w:val="00D56BF9"/>
    <w:rsid w:val="00D81CFF"/>
    <w:rsid w:val="00D91E1B"/>
    <w:rsid w:val="00D97EB0"/>
    <w:rsid w:val="00DA7374"/>
    <w:rsid w:val="00DE1428"/>
    <w:rsid w:val="00DE46C7"/>
    <w:rsid w:val="00E20BC3"/>
    <w:rsid w:val="00E212E7"/>
    <w:rsid w:val="00E4331A"/>
    <w:rsid w:val="00E50A5F"/>
    <w:rsid w:val="00E65CCE"/>
    <w:rsid w:val="00E72A7A"/>
    <w:rsid w:val="00E825AB"/>
    <w:rsid w:val="00E970BE"/>
    <w:rsid w:val="00EA4349"/>
    <w:rsid w:val="00EA6597"/>
    <w:rsid w:val="00EB00DD"/>
    <w:rsid w:val="00EB5630"/>
    <w:rsid w:val="00EC23F4"/>
    <w:rsid w:val="00EF49E9"/>
    <w:rsid w:val="00F067B9"/>
    <w:rsid w:val="00F22BF1"/>
    <w:rsid w:val="00F403E6"/>
    <w:rsid w:val="00F6771B"/>
    <w:rsid w:val="00F73371"/>
    <w:rsid w:val="00F7386E"/>
    <w:rsid w:val="00F87687"/>
    <w:rsid w:val="00F877ED"/>
    <w:rsid w:val="00F970D4"/>
    <w:rsid w:val="00FC537F"/>
    <w:rsid w:val="00FE2262"/>
    <w:rsid w:val="00FE2904"/>
    <w:rsid w:val="00FE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8C60"/>
  <w15:docId w15:val="{CD1EA909-5E01-49FB-95ED-ECE05DD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Oxana Sinyavskaya</cp:lastModifiedBy>
  <cp:revision>10</cp:revision>
  <cp:lastPrinted>2014-12-26T09:59:00Z</cp:lastPrinted>
  <dcterms:created xsi:type="dcterms:W3CDTF">2023-12-18T14:44:00Z</dcterms:created>
  <dcterms:modified xsi:type="dcterms:W3CDTF">2023-12-19T07:36:00Z</dcterms:modified>
</cp:coreProperties>
</file>