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9A" w:rsidRPr="00AA71F5" w:rsidRDefault="00D91E1B" w:rsidP="00E91232">
      <w:pPr>
        <w:pStyle w:val="a3"/>
        <w:widowControl/>
        <w:tabs>
          <w:tab w:val="left" w:pos="360"/>
        </w:tabs>
        <w:spacing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A71F5">
        <w:rPr>
          <w:rFonts w:ascii="Times New Roman" w:hAnsi="Times New Roman"/>
          <w:b/>
          <w:sz w:val="24"/>
          <w:szCs w:val="24"/>
        </w:rPr>
        <w:t>Аннотация</w:t>
      </w:r>
    </w:p>
    <w:p w:rsidR="00E72A7A" w:rsidRPr="00AA71F5" w:rsidRDefault="00E72A7A" w:rsidP="00E91232">
      <w:pPr>
        <w:pStyle w:val="a3"/>
        <w:widowControl/>
        <w:tabs>
          <w:tab w:val="left" w:pos="360"/>
        </w:tabs>
        <w:spacing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A71F5">
        <w:rPr>
          <w:rFonts w:ascii="Times New Roman" w:hAnsi="Times New Roman"/>
          <w:b/>
          <w:sz w:val="24"/>
          <w:szCs w:val="24"/>
        </w:rPr>
        <w:t>ТЗ-</w:t>
      </w:r>
      <w:r w:rsidR="0040211B" w:rsidRPr="00AA71F5">
        <w:rPr>
          <w:rFonts w:ascii="Times New Roman" w:hAnsi="Times New Roman"/>
          <w:b/>
          <w:sz w:val="24"/>
          <w:szCs w:val="24"/>
        </w:rPr>
        <w:t>94</w:t>
      </w:r>
    </w:p>
    <w:p w:rsidR="00E72A7A" w:rsidRPr="00AA71F5" w:rsidRDefault="00E72A7A" w:rsidP="00AA71F5">
      <w:pPr>
        <w:pStyle w:val="a3"/>
        <w:widowControl/>
        <w:tabs>
          <w:tab w:val="left" w:pos="36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2A7A" w:rsidRPr="00CB67A9" w:rsidRDefault="002F249A" w:rsidP="00CB67A9">
      <w:pPr>
        <w:pStyle w:val="a3"/>
        <w:widowControl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B67A9">
        <w:rPr>
          <w:rFonts w:ascii="Times New Roman" w:hAnsi="Times New Roman"/>
          <w:sz w:val="24"/>
          <w:szCs w:val="24"/>
        </w:rPr>
        <w:t>Тема: «</w:t>
      </w:r>
      <w:r w:rsidR="0040211B" w:rsidRPr="00CB67A9">
        <w:rPr>
          <w:rFonts w:ascii="Times New Roman" w:hAnsi="Times New Roman"/>
          <w:sz w:val="24"/>
          <w:szCs w:val="24"/>
        </w:rPr>
        <w:t>Развитие человеческого капитала в Российской Федерации</w:t>
      </w:r>
      <w:r w:rsidRPr="00CB67A9">
        <w:rPr>
          <w:rFonts w:ascii="Times New Roman" w:hAnsi="Times New Roman"/>
          <w:sz w:val="24"/>
          <w:szCs w:val="24"/>
        </w:rPr>
        <w:t>»</w:t>
      </w:r>
    </w:p>
    <w:p w:rsidR="002F249A" w:rsidRPr="00AA71F5" w:rsidRDefault="00872664" w:rsidP="00E91232">
      <w:pPr>
        <w:pStyle w:val="a3"/>
        <w:widowControl/>
        <w:tabs>
          <w:tab w:val="left" w:pos="360"/>
        </w:tabs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A71F5">
        <w:rPr>
          <w:rFonts w:ascii="Times New Roman" w:hAnsi="Times New Roman"/>
          <w:sz w:val="24"/>
          <w:szCs w:val="24"/>
        </w:rPr>
        <w:t>Руководитель</w:t>
      </w:r>
      <w:r w:rsidR="001A39CE" w:rsidRPr="00AA71F5">
        <w:rPr>
          <w:rFonts w:ascii="Times New Roman" w:hAnsi="Times New Roman"/>
          <w:sz w:val="24"/>
          <w:szCs w:val="24"/>
        </w:rPr>
        <w:t xml:space="preserve">: </w:t>
      </w:r>
      <w:r w:rsidR="009F225C" w:rsidRPr="00AA71F5">
        <w:rPr>
          <w:rFonts w:ascii="Times New Roman" w:hAnsi="Times New Roman"/>
          <w:sz w:val="24"/>
          <w:szCs w:val="24"/>
        </w:rPr>
        <w:t>Л.Н. Овчарова</w:t>
      </w:r>
      <w:r w:rsidR="00C30F94" w:rsidRPr="00AA71F5">
        <w:rPr>
          <w:rFonts w:ascii="Times New Roman" w:hAnsi="Times New Roman"/>
          <w:sz w:val="24"/>
          <w:szCs w:val="24"/>
        </w:rPr>
        <w:t xml:space="preserve">, </w:t>
      </w:r>
      <w:r w:rsidR="003664A8" w:rsidRPr="00AA71F5">
        <w:rPr>
          <w:rFonts w:ascii="Times New Roman" w:hAnsi="Times New Roman"/>
          <w:sz w:val="24"/>
          <w:szCs w:val="24"/>
        </w:rPr>
        <w:t xml:space="preserve">д.э.н., директор </w:t>
      </w:r>
      <w:r w:rsidR="0017737F" w:rsidRPr="00AA71F5">
        <w:rPr>
          <w:rFonts w:ascii="Times New Roman" w:hAnsi="Times New Roman"/>
          <w:sz w:val="24"/>
          <w:szCs w:val="24"/>
        </w:rPr>
        <w:t>Института социальной политики</w:t>
      </w:r>
    </w:p>
    <w:p w:rsidR="002F249A" w:rsidRPr="00AA71F5" w:rsidRDefault="00D91E1B" w:rsidP="00E91232">
      <w:pPr>
        <w:pStyle w:val="a3"/>
        <w:widowControl/>
        <w:tabs>
          <w:tab w:val="left" w:pos="360"/>
        </w:tabs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A71F5">
        <w:rPr>
          <w:rFonts w:ascii="Times New Roman" w:hAnsi="Times New Roman"/>
          <w:sz w:val="24"/>
          <w:szCs w:val="24"/>
        </w:rPr>
        <w:t>Наименование подразделения:</w:t>
      </w:r>
      <w:r w:rsidR="00576728" w:rsidRPr="00AA71F5">
        <w:rPr>
          <w:rFonts w:ascii="Times New Roman" w:hAnsi="Times New Roman"/>
          <w:sz w:val="24"/>
          <w:szCs w:val="24"/>
        </w:rPr>
        <w:t xml:space="preserve"> </w:t>
      </w:r>
      <w:r w:rsidR="00872664" w:rsidRPr="00AA71F5">
        <w:rPr>
          <w:rFonts w:ascii="Times New Roman" w:hAnsi="Times New Roman"/>
          <w:sz w:val="24"/>
          <w:szCs w:val="24"/>
        </w:rPr>
        <w:t>Институт социальной политики</w:t>
      </w:r>
    </w:p>
    <w:p w:rsidR="00D91E1B" w:rsidRPr="00AA71F5" w:rsidRDefault="00D91E1B" w:rsidP="00E91232">
      <w:pPr>
        <w:pStyle w:val="a3"/>
        <w:widowControl/>
        <w:tabs>
          <w:tab w:val="left" w:pos="36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3D4A" w:rsidRPr="00AA71F5" w:rsidRDefault="00A83D4A" w:rsidP="00E91232">
      <w:pPr>
        <w:pStyle w:val="a9"/>
        <w:spacing w:line="360" w:lineRule="auto"/>
        <w:ind w:firstLine="709"/>
        <w:rPr>
          <w:sz w:val="24"/>
          <w:szCs w:val="24"/>
        </w:rPr>
      </w:pPr>
      <w:r w:rsidRPr="00AA71F5">
        <w:rPr>
          <w:b/>
          <w:sz w:val="24"/>
          <w:szCs w:val="24"/>
        </w:rPr>
        <w:t>Объект</w:t>
      </w:r>
      <w:r w:rsidR="00F809DB" w:rsidRPr="00AA71F5">
        <w:rPr>
          <w:b/>
          <w:sz w:val="24"/>
          <w:szCs w:val="24"/>
        </w:rPr>
        <w:t xml:space="preserve">ом исследования </w:t>
      </w:r>
      <w:r w:rsidR="00C53404" w:rsidRPr="00AA71F5">
        <w:rPr>
          <w:sz w:val="24"/>
          <w:szCs w:val="24"/>
        </w:rPr>
        <w:t>явля</w:t>
      </w:r>
      <w:r w:rsidR="000E117B" w:rsidRPr="00AA71F5">
        <w:rPr>
          <w:sz w:val="24"/>
          <w:szCs w:val="24"/>
        </w:rPr>
        <w:t>е</w:t>
      </w:r>
      <w:r w:rsidR="00C53404" w:rsidRPr="00AA71F5">
        <w:rPr>
          <w:sz w:val="24"/>
          <w:szCs w:val="24"/>
        </w:rPr>
        <w:t>тся</w:t>
      </w:r>
      <w:r w:rsidR="00C53404" w:rsidRPr="00AA71F5">
        <w:rPr>
          <w:b/>
          <w:sz w:val="24"/>
          <w:szCs w:val="24"/>
        </w:rPr>
        <w:t xml:space="preserve"> </w:t>
      </w:r>
      <w:r w:rsidR="0040211B" w:rsidRPr="00AA71F5">
        <w:rPr>
          <w:sz w:val="24"/>
          <w:szCs w:val="24"/>
        </w:rPr>
        <w:t>человеческий капитал</w:t>
      </w:r>
      <w:r w:rsidR="000E117B" w:rsidRPr="00AA71F5">
        <w:rPr>
          <w:sz w:val="24"/>
          <w:szCs w:val="24"/>
        </w:rPr>
        <w:t xml:space="preserve"> в России</w:t>
      </w:r>
      <w:r w:rsidR="00264971" w:rsidRPr="00AA71F5">
        <w:rPr>
          <w:sz w:val="24"/>
          <w:szCs w:val="24"/>
        </w:rPr>
        <w:t>.</w:t>
      </w:r>
    </w:p>
    <w:p w:rsidR="00264971" w:rsidRPr="008D661C" w:rsidRDefault="00264971" w:rsidP="00E91232">
      <w:pPr>
        <w:pStyle w:val="a9"/>
        <w:spacing w:line="360" w:lineRule="auto"/>
        <w:ind w:firstLine="709"/>
        <w:rPr>
          <w:sz w:val="24"/>
          <w:szCs w:val="24"/>
        </w:rPr>
      </w:pPr>
      <w:r w:rsidRPr="00AA71F5">
        <w:rPr>
          <w:b/>
          <w:sz w:val="24"/>
          <w:szCs w:val="24"/>
        </w:rPr>
        <w:t>Цель работы</w:t>
      </w:r>
      <w:r w:rsidRPr="00AA71F5">
        <w:rPr>
          <w:sz w:val="24"/>
          <w:szCs w:val="24"/>
        </w:rPr>
        <w:t xml:space="preserve"> - </w:t>
      </w:r>
      <w:r w:rsidR="0040211B" w:rsidRPr="00AA71F5">
        <w:rPr>
          <w:sz w:val="24"/>
          <w:szCs w:val="24"/>
        </w:rPr>
        <w:t>проанализировать достижения и проблемы в развитии человеческого капитала на протяжении последних 15-20 лет, выявить ключевые вызовы и барьеры на пути его дальнейшего развития и на этой основе сформулировать предложения по</w:t>
      </w:r>
      <w:r w:rsidR="0040211B" w:rsidRPr="0040211B">
        <w:rPr>
          <w:sz w:val="24"/>
        </w:rPr>
        <w:t xml:space="preserve"> совершенствованию отдельных сфер социальной политики, направленные на развитие, сбережение и более эффективное использование человеческого капитала в Российской Федерации</w:t>
      </w:r>
      <w:r w:rsidRPr="008D661C">
        <w:rPr>
          <w:sz w:val="24"/>
        </w:rPr>
        <w:t>.</w:t>
      </w:r>
      <w:r w:rsidR="0040211B">
        <w:rPr>
          <w:sz w:val="24"/>
        </w:rPr>
        <w:t xml:space="preserve"> </w:t>
      </w:r>
      <w:r w:rsidR="0040211B" w:rsidRPr="0040211B">
        <w:rPr>
          <w:sz w:val="24"/>
        </w:rPr>
        <w:t>Разработать предложения по стимулированию развития творческих индустрий в России на основе изучения российского и зарубежного опыта.</w:t>
      </w:r>
    </w:p>
    <w:p w:rsidR="009641E3" w:rsidRPr="008D661C" w:rsidRDefault="00CB6EA2" w:rsidP="00DA655F">
      <w:pPr>
        <w:pStyle w:val="a9"/>
        <w:spacing w:line="360" w:lineRule="auto"/>
        <w:ind w:firstLine="709"/>
        <w:rPr>
          <w:sz w:val="24"/>
          <w:szCs w:val="24"/>
        </w:rPr>
      </w:pPr>
      <w:r w:rsidRPr="008D661C">
        <w:rPr>
          <w:sz w:val="24"/>
          <w:szCs w:val="24"/>
        </w:rPr>
        <w:t xml:space="preserve">Для достижения цели были использованы следующие </w:t>
      </w:r>
      <w:r w:rsidRPr="008D661C">
        <w:rPr>
          <w:b/>
          <w:sz w:val="24"/>
          <w:szCs w:val="24"/>
        </w:rPr>
        <w:t>методы</w:t>
      </w:r>
      <w:r w:rsidR="00C15AB2" w:rsidRPr="008D661C">
        <w:rPr>
          <w:b/>
          <w:sz w:val="24"/>
          <w:szCs w:val="24"/>
        </w:rPr>
        <w:t>:</w:t>
      </w:r>
      <w:r w:rsidR="00DA655F">
        <w:rPr>
          <w:b/>
          <w:sz w:val="24"/>
          <w:szCs w:val="24"/>
        </w:rPr>
        <w:t xml:space="preserve"> </w:t>
      </w:r>
      <w:r w:rsidR="00DA655F" w:rsidRPr="00DA655F">
        <w:rPr>
          <w:sz w:val="24"/>
          <w:szCs w:val="24"/>
        </w:rPr>
        <w:t xml:space="preserve">(а) </w:t>
      </w:r>
      <w:r w:rsidR="00BC11B9" w:rsidRPr="008D661C">
        <w:rPr>
          <w:sz w:val="24"/>
          <w:szCs w:val="24"/>
        </w:rPr>
        <w:t>а</w:t>
      </w:r>
      <w:r w:rsidR="00F75611" w:rsidRPr="008D661C">
        <w:rPr>
          <w:sz w:val="24"/>
          <w:szCs w:val="24"/>
        </w:rPr>
        <w:t xml:space="preserve">нализ </w:t>
      </w:r>
      <w:r w:rsidR="00CD66AD">
        <w:rPr>
          <w:sz w:val="24"/>
          <w:szCs w:val="24"/>
        </w:rPr>
        <w:t xml:space="preserve">российских и зарубежных </w:t>
      </w:r>
      <w:r w:rsidR="00F75611" w:rsidRPr="008D661C">
        <w:rPr>
          <w:sz w:val="24"/>
          <w:szCs w:val="24"/>
        </w:rPr>
        <w:t>публикаций</w:t>
      </w:r>
      <w:r w:rsidR="00C15AB2" w:rsidRPr="008D661C">
        <w:rPr>
          <w:sz w:val="24"/>
          <w:szCs w:val="24"/>
        </w:rPr>
        <w:t>;</w:t>
      </w:r>
      <w:r w:rsidR="00DA655F">
        <w:rPr>
          <w:sz w:val="24"/>
          <w:szCs w:val="24"/>
        </w:rPr>
        <w:t xml:space="preserve"> (б) </w:t>
      </w:r>
      <w:r w:rsidR="00BC11B9" w:rsidRPr="008D661C">
        <w:rPr>
          <w:sz w:val="24"/>
          <w:szCs w:val="24"/>
        </w:rPr>
        <w:t>экспертиза законодательства;</w:t>
      </w:r>
      <w:r w:rsidR="00DA655F">
        <w:rPr>
          <w:sz w:val="24"/>
          <w:szCs w:val="24"/>
        </w:rPr>
        <w:t xml:space="preserve"> (в) </w:t>
      </w:r>
      <w:r w:rsidR="00514A6C">
        <w:rPr>
          <w:sz w:val="24"/>
          <w:szCs w:val="24"/>
        </w:rPr>
        <w:t>анализ микро-данных выборочных обследований населения и расшифровок фокус-групп</w:t>
      </w:r>
      <w:r w:rsidR="009641E3" w:rsidRPr="008D661C">
        <w:rPr>
          <w:sz w:val="24"/>
          <w:szCs w:val="24"/>
        </w:rPr>
        <w:t>;</w:t>
      </w:r>
      <w:r w:rsidR="00DA655F">
        <w:rPr>
          <w:sz w:val="24"/>
          <w:szCs w:val="24"/>
        </w:rPr>
        <w:t xml:space="preserve"> (г) </w:t>
      </w:r>
      <w:r w:rsidR="00514A6C" w:rsidRPr="00514A6C">
        <w:rPr>
          <w:sz w:val="24"/>
          <w:szCs w:val="24"/>
        </w:rPr>
        <w:t>оценк</w:t>
      </w:r>
      <w:r w:rsidR="00514A6C">
        <w:rPr>
          <w:sz w:val="24"/>
          <w:szCs w:val="24"/>
        </w:rPr>
        <w:t>а</w:t>
      </w:r>
      <w:r w:rsidR="00514A6C" w:rsidRPr="00514A6C">
        <w:rPr>
          <w:sz w:val="24"/>
          <w:szCs w:val="24"/>
        </w:rPr>
        <w:t xml:space="preserve"> и анализ расходов бюджетов бюджетной системы Российской Федерации</w:t>
      </w:r>
      <w:r w:rsidR="00514A6C">
        <w:rPr>
          <w:sz w:val="24"/>
          <w:szCs w:val="24"/>
        </w:rPr>
        <w:t>;</w:t>
      </w:r>
      <w:r w:rsidR="00DA655F">
        <w:rPr>
          <w:sz w:val="24"/>
          <w:szCs w:val="24"/>
        </w:rPr>
        <w:t xml:space="preserve"> (д) </w:t>
      </w:r>
      <w:r w:rsidR="00514A6C">
        <w:rPr>
          <w:sz w:val="24"/>
          <w:szCs w:val="24"/>
        </w:rPr>
        <w:t>моделирование</w:t>
      </w:r>
      <w:r w:rsidR="009641E3" w:rsidRPr="008D661C">
        <w:rPr>
          <w:sz w:val="24"/>
          <w:szCs w:val="24"/>
        </w:rPr>
        <w:t>.</w:t>
      </w:r>
    </w:p>
    <w:p w:rsidR="003575EA" w:rsidRDefault="002C09B0" w:rsidP="00E912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61C">
        <w:rPr>
          <w:rFonts w:ascii="Times New Roman" w:hAnsi="Times New Roman" w:cs="Times New Roman"/>
          <w:b/>
          <w:sz w:val="24"/>
          <w:szCs w:val="24"/>
        </w:rPr>
        <w:t>Эмпирическая база</w:t>
      </w:r>
      <w:r w:rsidR="00687D09" w:rsidRPr="008D661C">
        <w:rPr>
          <w:rFonts w:ascii="Times New Roman" w:hAnsi="Times New Roman" w:cs="Times New Roman"/>
          <w:b/>
          <w:sz w:val="24"/>
          <w:szCs w:val="24"/>
        </w:rPr>
        <w:t xml:space="preserve"> исследования</w:t>
      </w:r>
      <w:r w:rsidR="00A638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850">
        <w:rPr>
          <w:rFonts w:ascii="Times New Roman" w:hAnsi="Times New Roman" w:cs="Times New Roman"/>
          <w:sz w:val="24"/>
          <w:szCs w:val="24"/>
        </w:rPr>
        <w:t>включает разнообразные источники информации: научную и экспертную</w:t>
      </w:r>
      <w:r w:rsidRPr="008D6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850" w:rsidRPr="00A63850">
        <w:rPr>
          <w:rFonts w:ascii="Times New Roman" w:hAnsi="Times New Roman" w:cs="Times New Roman"/>
          <w:sz w:val="24"/>
        </w:rPr>
        <w:t>литератур</w:t>
      </w:r>
      <w:r w:rsidR="00A63850">
        <w:rPr>
          <w:rFonts w:ascii="Times New Roman" w:hAnsi="Times New Roman" w:cs="Times New Roman"/>
          <w:sz w:val="24"/>
        </w:rPr>
        <w:t>у</w:t>
      </w:r>
      <w:r w:rsidR="00A63850" w:rsidRPr="00A63850">
        <w:rPr>
          <w:rFonts w:ascii="Times New Roman" w:hAnsi="Times New Roman" w:cs="Times New Roman"/>
          <w:sz w:val="24"/>
        </w:rPr>
        <w:t xml:space="preserve"> по исследуемой тематике; </w:t>
      </w:r>
      <w:r w:rsidR="00A63850">
        <w:rPr>
          <w:rFonts w:ascii="Times New Roman" w:hAnsi="Times New Roman" w:cs="Times New Roman"/>
          <w:sz w:val="24"/>
        </w:rPr>
        <w:t>базу</w:t>
      </w:r>
      <w:r w:rsidR="00A63850" w:rsidRPr="00A63850">
        <w:rPr>
          <w:rFonts w:ascii="Times New Roman" w:hAnsi="Times New Roman" w:cs="Times New Roman"/>
          <w:sz w:val="24"/>
        </w:rPr>
        <w:t xml:space="preserve"> нормативно-правовых актов Российской Федерации и ее субъектов; </w:t>
      </w:r>
      <w:r w:rsidR="00A63850">
        <w:rPr>
          <w:rFonts w:ascii="Times New Roman" w:hAnsi="Times New Roman" w:cs="Times New Roman"/>
          <w:sz w:val="24"/>
        </w:rPr>
        <w:t>с</w:t>
      </w:r>
      <w:r w:rsidR="00A63850" w:rsidRPr="00A63850">
        <w:rPr>
          <w:rFonts w:ascii="Times New Roman" w:hAnsi="Times New Roman" w:cs="Times New Roman"/>
          <w:sz w:val="24"/>
        </w:rPr>
        <w:t>татистические и прогнозные данные Федеральной службы государственной статистики России (Росстата)</w:t>
      </w:r>
      <w:r w:rsidR="00A63850">
        <w:rPr>
          <w:rFonts w:ascii="Times New Roman" w:hAnsi="Times New Roman" w:cs="Times New Roman"/>
          <w:sz w:val="24"/>
        </w:rPr>
        <w:t xml:space="preserve">, </w:t>
      </w:r>
      <w:r w:rsidR="00A63850" w:rsidRPr="00A63850">
        <w:rPr>
          <w:rFonts w:ascii="Times New Roman" w:hAnsi="Times New Roman" w:cs="Times New Roman"/>
          <w:sz w:val="24"/>
        </w:rPr>
        <w:t xml:space="preserve">ОЭСР, Всемирного банка, ООН, </w:t>
      </w:r>
      <w:proofErr w:type="spellStart"/>
      <w:r w:rsidR="00A63850" w:rsidRPr="00A63850">
        <w:rPr>
          <w:rFonts w:ascii="Times New Roman" w:hAnsi="Times New Roman" w:cs="Times New Roman"/>
          <w:sz w:val="24"/>
        </w:rPr>
        <w:t>Евростата</w:t>
      </w:r>
      <w:proofErr w:type="spellEnd"/>
      <w:r w:rsidR="00A63850" w:rsidRPr="00A63850">
        <w:rPr>
          <w:rFonts w:ascii="Times New Roman" w:hAnsi="Times New Roman" w:cs="Times New Roman"/>
          <w:sz w:val="24"/>
        </w:rPr>
        <w:t xml:space="preserve"> и </w:t>
      </w:r>
      <w:r w:rsidR="00A63850">
        <w:rPr>
          <w:rFonts w:ascii="Times New Roman" w:hAnsi="Times New Roman" w:cs="Times New Roman"/>
          <w:sz w:val="24"/>
        </w:rPr>
        <w:t>др.; д</w:t>
      </w:r>
      <w:r w:rsidR="00A63850" w:rsidRPr="00A63850">
        <w:rPr>
          <w:rFonts w:ascii="Times New Roman" w:hAnsi="Times New Roman" w:cs="Times New Roman"/>
          <w:sz w:val="24"/>
        </w:rPr>
        <w:t>анные бюджетной статистики, публикуемые на сайте Минфина, Казначейства РФ;</w:t>
      </w:r>
      <w:r w:rsidR="00A63850">
        <w:rPr>
          <w:rFonts w:ascii="Times New Roman" w:hAnsi="Times New Roman" w:cs="Times New Roman"/>
          <w:sz w:val="24"/>
        </w:rPr>
        <w:t xml:space="preserve"> м</w:t>
      </w:r>
      <w:r w:rsidR="00A63850" w:rsidRPr="00A63850">
        <w:rPr>
          <w:rFonts w:ascii="Times New Roman" w:hAnsi="Times New Roman" w:cs="Times New Roman"/>
          <w:sz w:val="24"/>
        </w:rPr>
        <w:t>икро-данные микропереписи 2015 г</w:t>
      </w:r>
      <w:r w:rsidR="00A63850">
        <w:rPr>
          <w:rFonts w:ascii="Times New Roman" w:hAnsi="Times New Roman" w:cs="Times New Roman"/>
          <w:sz w:val="24"/>
        </w:rPr>
        <w:t xml:space="preserve">. и </w:t>
      </w:r>
      <w:r w:rsidR="00A63850" w:rsidRPr="00A63850">
        <w:rPr>
          <w:rFonts w:ascii="Times New Roman" w:hAnsi="Times New Roman" w:cs="Times New Roman"/>
          <w:sz w:val="24"/>
        </w:rPr>
        <w:t xml:space="preserve">репрезентативных выборочных обследований населения, включая: Российский мониторинг экономического положения и здоровья населения (РМЭЗ НИУ ВШЭ), Комплексное наблюдение условий жизни Росстата (КОУЖ) 2014 гг., Выборочное наблюдение качества и доступности услуг в сферах образования, здравоохранения и социального обслуживания, содействия занятости населения Росстата 2013 </w:t>
      </w:r>
      <w:r w:rsidR="00A63850">
        <w:rPr>
          <w:rFonts w:ascii="Times New Roman" w:hAnsi="Times New Roman" w:cs="Times New Roman"/>
          <w:sz w:val="24"/>
        </w:rPr>
        <w:t>и 2015 гг.</w:t>
      </w:r>
      <w:r w:rsidR="00A63850" w:rsidRPr="00A63850">
        <w:rPr>
          <w:rFonts w:ascii="Times New Roman" w:hAnsi="Times New Roman" w:cs="Times New Roman"/>
          <w:sz w:val="24"/>
        </w:rPr>
        <w:t xml:space="preserve">, Выборочное наблюдение доходов населения и участия в социальных программах Росстата (ВНДН) 2014 г., Обследование бюджетов домашних хозяйств (ОБДХ) 2012 г., </w:t>
      </w:r>
      <w:r w:rsidR="00C22E7B" w:rsidRPr="00C22E7B">
        <w:rPr>
          <w:rFonts w:ascii="Times New Roman" w:hAnsi="Times New Roman" w:cs="Times New Roman"/>
          <w:sz w:val="24"/>
        </w:rPr>
        <w:t>опрос</w:t>
      </w:r>
      <w:r w:rsidR="00C22E7B">
        <w:rPr>
          <w:rFonts w:ascii="Times New Roman" w:hAnsi="Times New Roman" w:cs="Times New Roman"/>
          <w:sz w:val="24"/>
        </w:rPr>
        <w:t xml:space="preserve"> ИСП</w:t>
      </w:r>
      <w:r w:rsidR="00C22E7B" w:rsidRPr="00C22E7B">
        <w:rPr>
          <w:rFonts w:ascii="Times New Roman" w:hAnsi="Times New Roman" w:cs="Times New Roman"/>
          <w:sz w:val="24"/>
        </w:rPr>
        <w:t xml:space="preserve"> «Уровень жизни и социальное самочувствие населения» 2016</w:t>
      </w:r>
      <w:r w:rsidR="00C22E7B">
        <w:rPr>
          <w:rFonts w:ascii="Times New Roman" w:hAnsi="Times New Roman" w:cs="Times New Roman"/>
          <w:sz w:val="24"/>
        </w:rPr>
        <w:t xml:space="preserve"> г.,</w:t>
      </w:r>
      <w:r w:rsidR="00C22E7B" w:rsidRPr="00C22E7B">
        <w:rPr>
          <w:rFonts w:ascii="Times New Roman" w:hAnsi="Times New Roman" w:cs="Times New Roman"/>
          <w:sz w:val="24"/>
        </w:rPr>
        <w:t xml:space="preserve"> </w:t>
      </w:r>
      <w:r w:rsidR="00A63850" w:rsidRPr="00A63850">
        <w:rPr>
          <w:rFonts w:ascii="Times New Roman" w:hAnsi="Times New Roman" w:cs="Times New Roman"/>
          <w:sz w:val="24"/>
        </w:rPr>
        <w:t xml:space="preserve">обследование ВШЭ «Готовность к переменам» 2016 г., обследование ИСП ВШЭ </w:t>
      </w:r>
      <w:r w:rsidR="00C22E7B" w:rsidRPr="00C22E7B">
        <w:rPr>
          <w:rFonts w:ascii="Times New Roman" w:hAnsi="Times New Roman" w:cs="Times New Roman"/>
          <w:sz w:val="24"/>
        </w:rPr>
        <w:t xml:space="preserve">«Восприятие населением социально-экономических изменений в современной </w:t>
      </w:r>
      <w:r w:rsidR="00C22E7B" w:rsidRPr="00C22E7B">
        <w:rPr>
          <w:rFonts w:ascii="Times New Roman" w:hAnsi="Times New Roman" w:cs="Times New Roman"/>
          <w:sz w:val="24"/>
        </w:rPr>
        <w:lastRenderedPageBreak/>
        <w:t>России»</w:t>
      </w:r>
      <w:r w:rsidR="00C22E7B">
        <w:rPr>
          <w:rFonts w:ascii="Times New Roman" w:hAnsi="Times New Roman" w:cs="Times New Roman"/>
          <w:sz w:val="24"/>
        </w:rPr>
        <w:t xml:space="preserve"> </w:t>
      </w:r>
      <w:r w:rsidR="00A63850" w:rsidRPr="00A63850">
        <w:rPr>
          <w:rFonts w:ascii="Times New Roman" w:hAnsi="Times New Roman" w:cs="Times New Roman"/>
          <w:sz w:val="24"/>
        </w:rPr>
        <w:t>2017 г., обследование «Возможности и проблемы социо-культурной интеграции «второго поколения» мигрантов. Дети мигрантов в школах и вузах России» 2017 г. и др.</w:t>
      </w:r>
    </w:p>
    <w:p w:rsidR="00D91E1B" w:rsidRPr="008D661C" w:rsidRDefault="00D91E1B" w:rsidP="00E91232">
      <w:pPr>
        <w:pStyle w:val="a9"/>
        <w:spacing w:line="360" w:lineRule="auto"/>
        <w:ind w:firstLine="709"/>
        <w:jc w:val="left"/>
        <w:outlineLvl w:val="0"/>
        <w:rPr>
          <w:b/>
          <w:sz w:val="24"/>
          <w:szCs w:val="24"/>
        </w:rPr>
      </w:pPr>
      <w:r w:rsidRPr="008D661C">
        <w:rPr>
          <w:b/>
          <w:sz w:val="24"/>
          <w:szCs w:val="24"/>
        </w:rPr>
        <w:t xml:space="preserve">Результаты </w:t>
      </w:r>
      <w:r w:rsidR="00306B6F" w:rsidRPr="008D661C">
        <w:rPr>
          <w:b/>
          <w:sz w:val="24"/>
          <w:szCs w:val="24"/>
        </w:rPr>
        <w:t>исследования</w:t>
      </w:r>
      <w:r w:rsidRPr="008D661C">
        <w:rPr>
          <w:b/>
          <w:sz w:val="24"/>
          <w:szCs w:val="24"/>
        </w:rPr>
        <w:t>:</w:t>
      </w:r>
    </w:p>
    <w:p w:rsidR="00210226" w:rsidRDefault="00656D33" w:rsidP="00CB67A9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Изучение научной и экспертной литературы по вопросам человеческого капитала показало, что т</w:t>
      </w:r>
      <w:r w:rsidRPr="00656D33">
        <w:rPr>
          <w:rFonts w:ascii="Times New Roman" w:hAnsi="Times New Roman" w:cs="Times New Roman"/>
          <w:sz w:val="24"/>
        </w:rPr>
        <w:t>радиционная трактовка человеческого капитала только как совокупности знаний и навыков не просто не соответствует текущей ситуации в экономике, но и может оказаться крайне вредной для общества, если будет принята за основу государственной политики по его формированию и наращиванию</w:t>
      </w:r>
      <w:r>
        <w:rPr>
          <w:rFonts w:ascii="Times New Roman" w:hAnsi="Times New Roman" w:cs="Times New Roman"/>
          <w:sz w:val="24"/>
        </w:rPr>
        <w:t xml:space="preserve">. На аналитическом уровне следует переходить к концепции человеческого потенциала. </w:t>
      </w:r>
      <w:r w:rsidR="00CE43B2">
        <w:rPr>
          <w:rFonts w:ascii="Times New Roman" w:hAnsi="Times New Roman" w:cs="Times New Roman"/>
          <w:sz w:val="24"/>
        </w:rPr>
        <w:t>Эмпирический анализ показал, что к</w:t>
      </w:r>
      <w:r w:rsidRPr="00656D33">
        <w:rPr>
          <w:rFonts w:ascii="Times New Roman" w:hAnsi="Times New Roman" w:cs="Times New Roman"/>
          <w:sz w:val="24"/>
        </w:rPr>
        <w:t xml:space="preserve">ачество человеческого капитала подавляющего большинства российских руководителей, входящих в массовые слои населения, </w:t>
      </w:r>
      <w:r w:rsidR="00CE43B2">
        <w:rPr>
          <w:rFonts w:ascii="Times New Roman" w:hAnsi="Times New Roman" w:cs="Times New Roman"/>
          <w:sz w:val="24"/>
        </w:rPr>
        <w:t xml:space="preserve">неоднородное, но </w:t>
      </w:r>
      <w:r w:rsidRPr="00656D33">
        <w:rPr>
          <w:rFonts w:ascii="Times New Roman" w:hAnsi="Times New Roman" w:cs="Times New Roman"/>
          <w:sz w:val="24"/>
        </w:rPr>
        <w:t>в целом очень низкое.</w:t>
      </w:r>
      <w:r>
        <w:rPr>
          <w:rFonts w:ascii="Times New Roman" w:hAnsi="Times New Roman" w:cs="Times New Roman"/>
          <w:sz w:val="24"/>
        </w:rPr>
        <w:t xml:space="preserve"> </w:t>
      </w:r>
      <w:r w:rsidRPr="00656D33">
        <w:rPr>
          <w:rFonts w:ascii="Times New Roman" w:hAnsi="Times New Roman" w:cs="Times New Roman"/>
          <w:sz w:val="24"/>
        </w:rPr>
        <w:t>Еще более гетерогенны по качеству их человеческого капитала профессионалы, качество человеческого капитала которых в среднем лучше, чем у руководителей, но с учетом традиционных требований к данной профессиональной группе также очень низкое и не позволяет рассматривать большинство</w:t>
      </w:r>
      <w:bookmarkStart w:id="0" w:name="_GoBack"/>
      <w:bookmarkEnd w:id="0"/>
      <w:r w:rsidRPr="00656D33">
        <w:rPr>
          <w:rFonts w:ascii="Times New Roman" w:hAnsi="Times New Roman" w:cs="Times New Roman"/>
          <w:sz w:val="24"/>
        </w:rPr>
        <w:t xml:space="preserve"> из них как подлинных профессионалов.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CE43B2">
        <w:rPr>
          <w:rFonts w:ascii="Times New Roman" w:hAnsi="Times New Roman" w:cs="Times New Roman"/>
          <w:sz w:val="24"/>
        </w:rPr>
        <w:t>Д</w:t>
      </w:r>
      <w:r w:rsidR="00CE43B2" w:rsidRPr="00CE43B2">
        <w:rPr>
          <w:rFonts w:ascii="Times New Roman" w:hAnsi="Times New Roman" w:cs="Times New Roman"/>
          <w:sz w:val="24"/>
        </w:rPr>
        <w:t>епрофессионализация</w:t>
      </w:r>
      <w:proofErr w:type="spellEnd"/>
      <w:r w:rsidR="00CE43B2" w:rsidRPr="00CE43B2">
        <w:rPr>
          <w:rFonts w:ascii="Times New Roman" w:hAnsi="Times New Roman" w:cs="Times New Roman"/>
          <w:sz w:val="24"/>
        </w:rPr>
        <w:t xml:space="preserve"> даже среди специалистов приобрела сейчас катастрофические масштабы.</w:t>
      </w:r>
      <w:r w:rsidR="00216CFF">
        <w:rPr>
          <w:rFonts w:ascii="Times New Roman" w:hAnsi="Times New Roman" w:cs="Times New Roman"/>
          <w:sz w:val="24"/>
        </w:rPr>
        <w:t xml:space="preserve"> Проведенный анализ позволил выявить основные вызовы в сфере человеческого капитала профессионалов и руководителей и предложить меры,</w:t>
      </w:r>
      <w:r w:rsidR="00216CFF" w:rsidRPr="00216CFF">
        <w:rPr>
          <w:rFonts w:ascii="Times New Roman" w:hAnsi="Times New Roman" w:cs="Times New Roman"/>
          <w:sz w:val="24"/>
        </w:rPr>
        <w:t xml:space="preserve"> которые могли бы уже сейчас способствовать преодолению сложившихся в этой области диспропорций и воспрепятствовать усилению действия негативных тенденций</w:t>
      </w:r>
      <w:r w:rsidR="00216CFF">
        <w:rPr>
          <w:rFonts w:ascii="Times New Roman" w:hAnsi="Times New Roman" w:cs="Times New Roman"/>
          <w:sz w:val="24"/>
        </w:rPr>
        <w:t>. При этом г</w:t>
      </w:r>
      <w:r w:rsidR="00216CFF" w:rsidRPr="00216CFF">
        <w:rPr>
          <w:rFonts w:ascii="Times New Roman" w:hAnsi="Times New Roman" w:cs="Times New Roman"/>
          <w:sz w:val="24"/>
        </w:rPr>
        <w:t>лавным условием выступает развитие конкурентных начал в российской экономике, что уже само по себе будет повышать заинтересованность работодателей в качественном человеческом капитале работников</w:t>
      </w:r>
      <w:r w:rsidR="00216CFF">
        <w:rPr>
          <w:rFonts w:ascii="Times New Roman" w:hAnsi="Times New Roman" w:cs="Times New Roman"/>
          <w:sz w:val="24"/>
        </w:rPr>
        <w:t>.</w:t>
      </w:r>
    </w:p>
    <w:p w:rsidR="00922BD4" w:rsidRDefault="00C443A8" w:rsidP="00CB67A9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Выполнение исследования позволило выявить социально-демографические характеристики распространенности креативно-инновационного потенциала в российском обществе и показать, что этот</w:t>
      </w:r>
      <w:r w:rsidRPr="009C56B1">
        <w:rPr>
          <w:rFonts w:ascii="Times New Roman" w:hAnsi="Times New Roman" w:cs="Times New Roman"/>
          <w:sz w:val="24"/>
        </w:rPr>
        <w:t xml:space="preserve"> потенциал</w:t>
      </w:r>
      <w:r>
        <w:rPr>
          <w:rFonts w:ascii="Times New Roman" w:hAnsi="Times New Roman" w:cs="Times New Roman"/>
          <w:sz w:val="24"/>
        </w:rPr>
        <w:t>,</w:t>
      </w:r>
      <w:r w:rsidRPr="009C56B1">
        <w:rPr>
          <w:rFonts w:ascii="Times New Roman" w:hAnsi="Times New Roman" w:cs="Times New Roman"/>
          <w:sz w:val="24"/>
        </w:rPr>
        <w:t xml:space="preserve"> </w:t>
      </w:r>
      <w:r w:rsidRPr="00922BD4">
        <w:rPr>
          <w:rFonts w:ascii="Times New Roman" w:hAnsi="Times New Roman" w:cs="Times New Roman"/>
          <w:sz w:val="24"/>
        </w:rPr>
        <w:t>в том или ином виде представлен</w:t>
      </w:r>
      <w:r>
        <w:rPr>
          <w:rFonts w:ascii="Times New Roman" w:hAnsi="Times New Roman" w:cs="Times New Roman"/>
          <w:sz w:val="24"/>
        </w:rPr>
        <w:t>ный</w:t>
      </w:r>
      <w:r w:rsidRPr="00922BD4">
        <w:rPr>
          <w:rFonts w:ascii="Times New Roman" w:hAnsi="Times New Roman" w:cs="Times New Roman"/>
          <w:sz w:val="24"/>
        </w:rPr>
        <w:t xml:space="preserve"> во всех группах российского общества</w:t>
      </w:r>
      <w:r>
        <w:rPr>
          <w:rFonts w:ascii="Times New Roman" w:hAnsi="Times New Roman" w:cs="Times New Roman"/>
          <w:sz w:val="24"/>
        </w:rPr>
        <w:t>,</w:t>
      </w:r>
      <w:r w:rsidRPr="009C56B1">
        <w:rPr>
          <w:rFonts w:ascii="Times New Roman" w:hAnsi="Times New Roman" w:cs="Times New Roman"/>
          <w:sz w:val="24"/>
        </w:rPr>
        <w:t xml:space="preserve"> положительно</w:t>
      </w:r>
      <w:r>
        <w:rPr>
          <w:rFonts w:ascii="Times New Roman" w:hAnsi="Times New Roman" w:cs="Times New Roman"/>
          <w:sz w:val="24"/>
        </w:rPr>
        <w:t>, хотя и нелинейно,</w:t>
      </w:r>
      <w:r w:rsidRPr="009C56B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коррелирует</w:t>
      </w:r>
      <w:r w:rsidRPr="009C56B1">
        <w:rPr>
          <w:rFonts w:ascii="Times New Roman" w:hAnsi="Times New Roman" w:cs="Times New Roman"/>
          <w:sz w:val="24"/>
        </w:rPr>
        <w:t xml:space="preserve"> с человеческим капиталом</w:t>
      </w:r>
      <w:r w:rsidRPr="00922BD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При этом </w:t>
      </w:r>
      <w:r w:rsidR="00922BD4" w:rsidRPr="00922BD4">
        <w:rPr>
          <w:rFonts w:ascii="Times New Roman" w:hAnsi="Times New Roman" w:cs="Times New Roman"/>
          <w:sz w:val="24"/>
        </w:rPr>
        <w:t>развитый человеческий капитал, включающий инвестиции в образование и квалификацию, а также эффективное отношение к своему времени, пока ограничен и характерен главным образом для образованной части населения, управленцев и специалистов с высшим образованием.</w:t>
      </w:r>
      <w:r w:rsidR="00922BD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Таким образом, к</w:t>
      </w:r>
      <w:r w:rsidR="00922BD4" w:rsidRPr="00922BD4">
        <w:rPr>
          <w:rFonts w:ascii="Times New Roman" w:hAnsi="Times New Roman" w:cs="Times New Roman"/>
          <w:sz w:val="24"/>
        </w:rPr>
        <w:t>реативный класс – это подмножество среднего класса, его наиболее яркое творческое ядро</w:t>
      </w:r>
      <w:r>
        <w:rPr>
          <w:rFonts w:ascii="Times New Roman" w:hAnsi="Times New Roman" w:cs="Times New Roman"/>
          <w:sz w:val="24"/>
        </w:rPr>
        <w:t>, хотя ошибочно отождествлять носителей креативно-инновационного потенциала со средним классом</w:t>
      </w:r>
      <w:r w:rsidR="00922BD4" w:rsidRPr="00922BD4">
        <w:rPr>
          <w:rFonts w:ascii="Times New Roman" w:hAnsi="Times New Roman" w:cs="Times New Roman"/>
          <w:sz w:val="24"/>
        </w:rPr>
        <w:t>.</w:t>
      </w:r>
      <w:r w:rsidR="00922BD4">
        <w:rPr>
          <w:rFonts w:ascii="Times New Roman" w:hAnsi="Times New Roman" w:cs="Times New Roman"/>
          <w:sz w:val="24"/>
        </w:rPr>
        <w:t xml:space="preserve"> </w:t>
      </w:r>
      <w:r w:rsidR="009C56B1" w:rsidRPr="009C56B1">
        <w:rPr>
          <w:rFonts w:ascii="Times New Roman" w:hAnsi="Times New Roman" w:cs="Times New Roman"/>
          <w:sz w:val="24"/>
        </w:rPr>
        <w:t xml:space="preserve">один из наиболее значимых механизмов, который должен способствовать реализации задачи увеличения креативности мотивации и мировоззрения среди российских рабочих, состоит в том, чтобы на предприятиях реального сектора создавать условия для роста заработных плат </w:t>
      </w:r>
      <w:r w:rsidR="009C56B1" w:rsidRPr="009C56B1">
        <w:rPr>
          <w:rFonts w:ascii="Times New Roman" w:hAnsi="Times New Roman" w:cs="Times New Roman"/>
          <w:sz w:val="24"/>
        </w:rPr>
        <w:lastRenderedPageBreak/>
        <w:t>рабочих высокой квалификации.</w:t>
      </w:r>
      <w:r w:rsidR="004977DF">
        <w:rPr>
          <w:rFonts w:ascii="Times New Roman" w:hAnsi="Times New Roman" w:cs="Times New Roman"/>
          <w:sz w:val="24"/>
        </w:rPr>
        <w:t xml:space="preserve"> Подготовлены предложения по повышению креативно-инновационного потенциала </w:t>
      </w:r>
      <w:r w:rsidR="00E465B5">
        <w:rPr>
          <w:rFonts w:ascii="Times New Roman" w:hAnsi="Times New Roman" w:cs="Times New Roman"/>
          <w:sz w:val="24"/>
        </w:rPr>
        <w:t>в группах, где он наименьший – в частности, у квалифицированных рабочих.</w:t>
      </w:r>
    </w:p>
    <w:p w:rsidR="00E465B5" w:rsidRDefault="00A91B81" w:rsidP="00CB67A9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Анализ динамики доходов и расходов населения </w:t>
      </w:r>
      <w:r w:rsidR="009F6C30">
        <w:rPr>
          <w:rFonts w:ascii="Times New Roman" w:hAnsi="Times New Roman" w:cs="Times New Roman"/>
          <w:sz w:val="24"/>
        </w:rPr>
        <w:t xml:space="preserve">по </w:t>
      </w:r>
      <w:r w:rsidR="009F6C30" w:rsidRPr="009F6C30">
        <w:rPr>
          <w:rFonts w:ascii="Times New Roman" w:hAnsi="Times New Roman" w:cs="Times New Roman"/>
          <w:sz w:val="24"/>
        </w:rPr>
        <w:t>данны</w:t>
      </w:r>
      <w:r w:rsidR="009F6C30">
        <w:rPr>
          <w:rFonts w:ascii="Times New Roman" w:hAnsi="Times New Roman" w:cs="Times New Roman"/>
          <w:sz w:val="24"/>
        </w:rPr>
        <w:t>м</w:t>
      </w:r>
      <w:r w:rsidR="009F6C30" w:rsidRPr="009F6C30">
        <w:rPr>
          <w:rFonts w:ascii="Times New Roman" w:hAnsi="Times New Roman" w:cs="Times New Roman"/>
          <w:sz w:val="24"/>
        </w:rPr>
        <w:t xml:space="preserve"> официальной статистики и выборочных опросов населения </w:t>
      </w:r>
      <w:r>
        <w:rPr>
          <w:rFonts w:ascii="Times New Roman" w:hAnsi="Times New Roman" w:cs="Times New Roman"/>
          <w:sz w:val="24"/>
        </w:rPr>
        <w:t xml:space="preserve">выявил </w:t>
      </w:r>
      <w:r w:rsidR="009F6C30" w:rsidRPr="009F6C30">
        <w:rPr>
          <w:rFonts w:ascii="Times New Roman" w:hAnsi="Times New Roman" w:cs="Times New Roman"/>
          <w:sz w:val="24"/>
        </w:rPr>
        <w:t xml:space="preserve">ощутимые </w:t>
      </w:r>
      <w:r w:rsidR="009F6C30">
        <w:rPr>
          <w:rFonts w:ascii="Times New Roman" w:hAnsi="Times New Roman" w:cs="Times New Roman"/>
          <w:sz w:val="24"/>
        </w:rPr>
        <w:t xml:space="preserve">негативные </w:t>
      </w:r>
      <w:r w:rsidR="009F6C30" w:rsidRPr="009F6C30">
        <w:rPr>
          <w:rFonts w:ascii="Times New Roman" w:hAnsi="Times New Roman" w:cs="Times New Roman"/>
          <w:sz w:val="24"/>
        </w:rPr>
        <w:t xml:space="preserve">изменения </w:t>
      </w:r>
      <w:r w:rsidR="009F6C30">
        <w:rPr>
          <w:rFonts w:ascii="Times New Roman" w:hAnsi="Times New Roman" w:cs="Times New Roman"/>
          <w:sz w:val="24"/>
        </w:rPr>
        <w:t xml:space="preserve">уровня и структуры доходов, </w:t>
      </w:r>
      <w:r w:rsidR="009F6C30" w:rsidRPr="009F6C30">
        <w:rPr>
          <w:rFonts w:ascii="Times New Roman" w:hAnsi="Times New Roman" w:cs="Times New Roman"/>
          <w:sz w:val="24"/>
        </w:rPr>
        <w:t>потребительских практик и структуры потребления российских домохозяйств под влиянием последствий экономического кризиса последних лет.</w:t>
      </w:r>
      <w:r w:rsidR="009F6C30">
        <w:rPr>
          <w:rFonts w:ascii="Times New Roman" w:hAnsi="Times New Roman" w:cs="Times New Roman"/>
          <w:sz w:val="24"/>
        </w:rPr>
        <w:t xml:space="preserve"> М</w:t>
      </w:r>
      <w:r>
        <w:rPr>
          <w:rFonts w:ascii="Times New Roman" w:hAnsi="Times New Roman" w:cs="Times New Roman"/>
          <w:sz w:val="24"/>
        </w:rPr>
        <w:t xml:space="preserve">аксимума </w:t>
      </w:r>
      <w:r w:rsidR="009F6C30">
        <w:rPr>
          <w:rFonts w:ascii="Times New Roman" w:hAnsi="Times New Roman" w:cs="Times New Roman"/>
          <w:sz w:val="24"/>
        </w:rPr>
        <w:t xml:space="preserve">в структуре доходов </w:t>
      </w:r>
      <w:r>
        <w:rPr>
          <w:rFonts w:ascii="Times New Roman" w:hAnsi="Times New Roman" w:cs="Times New Roman"/>
          <w:sz w:val="24"/>
        </w:rPr>
        <w:t xml:space="preserve">достигли социальные выплаты; неравенство, сформировавшееся еще в середине 1990-х гг., продолжает оставаться высоким; уровень абсолютной бедности, устойчиво снижавшийся на протяжении 2000-х гг., начал снова расти с 2014 г. </w:t>
      </w:r>
      <w:r w:rsidRPr="00A91B81">
        <w:rPr>
          <w:rFonts w:ascii="Times New Roman" w:hAnsi="Times New Roman" w:cs="Times New Roman"/>
          <w:sz w:val="24"/>
        </w:rPr>
        <w:t>Прирост численности бедных произошел в основном за счет семей с детьми.</w:t>
      </w:r>
      <w:r w:rsidR="0060332F">
        <w:rPr>
          <w:rFonts w:ascii="Times New Roman" w:hAnsi="Times New Roman" w:cs="Times New Roman"/>
          <w:sz w:val="24"/>
        </w:rPr>
        <w:t xml:space="preserve"> </w:t>
      </w:r>
      <w:r w:rsidR="0060332F" w:rsidRPr="0060332F">
        <w:rPr>
          <w:rFonts w:ascii="Times New Roman" w:hAnsi="Times New Roman" w:cs="Times New Roman"/>
          <w:sz w:val="24"/>
        </w:rPr>
        <w:t>Почти половина трат домохозяйства обслуживают базовые потребности.</w:t>
      </w:r>
      <w:r w:rsidR="0060332F">
        <w:rPr>
          <w:rFonts w:ascii="Times New Roman" w:hAnsi="Times New Roman" w:cs="Times New Roman"/>
          <w:sz w:val="24"/>
        </w:rPr>
        <w:t xml:space="preserve"> </w:t>
      </w:r>
      <w:r w:rsidR="0060332F" w:rsidRPr="0060332F">
        <w:rPr>
          <w:rFonts w:ascii="Times New Roman" w:hAnsi="Times New Roman" w:cs="Times New Roman"/>
          <w:sz w:val="24"/>
        </w:rPr>
        <w:t xml:space="preserve">С 2014 г. </w:t>
      </w:r>
      <w:r w:rsidR="0060332F">
        <w:rPr>
          <w:rFonts w:ascii="Times New Roman" w:hAnsi="Times New Roman" w:cs="Times New Roman"/>
          <w:sz w:val="24"/>
        </w:rPr>
        <w:t>растут</w:t>
      </w:r>
      <w:r w:rsidR="0060332F" w:rsidRPr="0060332F">
        <w:rPr>
          <w:rFonts w:ascii="Times New Roman" w:hAnsi="Times New Roman" w:cs="Times New Roman"/>
          <w:sz w:val="24"/>
        </w:rPr>
        <w:t xml:space="preserve"> расход</w:t>
      </w:r>
      <w:r w:rsidR="0060332F">
        <w:rPr>
          <w:rFonts w:ascii="Times New Roman" w:hAnsi="Times New Roman" w:cs="Times New Roman"/>
          <w:sz w:val="24"/>
        </w:rPr>
        <w:t>ы</w:t>
      </w:r>
      <w:r w:rsidR="0060332F" w:rsidRPr="0060332F">
        <w:rPr>
          <w:rFonts w:ascii="Times New Roman" w:hAnsi="Times New Roman" w:cs="Times New Roman"/>
          <w:sz w:val="24"/>
        </w:rPr>
        <w:t xml:space="preserve"> на домашнее питание, и в 2016 г. доля расходов на питание выше, чем в 2009 г.</w:t>
      </w:r>
      <w:r w:rsidR="0060332F">
        <w:rPr>
          <w:rFonts w:ascii="Times New Roman" w:hAnsi="Times New Roman" w:cs="Times New Roman"/>
          <w:sz w:val="24"/>
        </w:rPr>
        <w:t xml:space="preserve"> </w:t>
      </w:r>
      <w:r w:rsidR="009F6C30">
        <w:rPr>
          <w:rFonts w:ascii="Times New Roman" w:hAnsi="Times New Roman" w:cs="Times New Roman"/>
          <w:sz w:val="24"/>
        </w:rPr>
        <w:t>Начиная с</w:t>
      </w:r>
      <w:r w:rsidR="0060332F" w:rsidRPr="0060332F">
        <w:rPr>
          <w:rFonts w:ascii="Times New Roman" w:hAnsi="Times New Roman" w:cs="Times New Roman"/>
          <w:sz w:val="24"/>
        </w:rPr>
        <w:t xml:space="preserve"> 2015 г., доля расходов на продовольственные товары начинает превышать долю расходов на непродовольственные товары.</w:t>
      </w:r>
    </w:p>
    <w:p w:rsidR="009F6C30" w:rsidRDefault="00F95DCB" w:rsidP="00CB67A9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95DCB">
        <w:rPr>
          <w:rFonts w:ascii="Times New Roman" w:hAnsi="Times New Roman" w:cs="Times New Roman"/>
          <w:sz w:val="24"/>
        </w:rPr>
        <w:t>В сознании россиян бедность в первую очередь ассоциируется с плохим питанием, плохими жилищными условиями, низким качеством одежды и обуви, отсутствием уверенности в завтрашнем дне, невозможностью удовлетворить первоочередные нужды без долгов, недоступностью качественной медицинской помощи, плохим доступом к хорошим рабочим местам, плохим отношением окружающих, отсутствием возможностей получить хорошее образование и невозможностью для детей из бедных семей добиться того же, что доступно большинству их сверстников.</w:t>
      </w:r>
      <w:r w:rsidR="00FF26FB" w:rsidRPr="00FF26FB">
        <w:rPr>
          <w:rFonts w:ascii="Times New Roman" w:hAnsi="Times New Roman" w:cs="Times New Roman"/>
          <w:sz w:val="24"/>
        </w:rPr>
        <w:t xml:space="preserve"> </w:t>
      </w:r>
      <w:r w:rsidR="00446DCB">
        <w:rPr>
          <w:rFonts w:ascii="Times New Roman" w:hAnsi="Times New Roman" w:cs="Times New Roman"/>
          <w:sz w:val="24"/>
        </w:rPr>
        <w:t>П</w:t>
      </w:r>
      <w:r w:rsidR="00FF26FB" w:rsidRPr="00FF26FB">
        <w:rPr>
          <w:rFonts w:ascii="Times New Roman" w:hAnsi="Times New Roman" w:cs="Times New Roman"/>
          <w:sz w:val="24"/>
        </w:rPr>
        <w:t>остепенно формируется представление о монетарной черте богатства, которая пролегает приблизительно 100 тысяч рублей в месяц в расчете на одного члена домохозяйства</w:t>
      </w:r>
      <w:r w:rsidR="006145DD">
        <w:rPr>
          <w:rFonts w:ascii="Times New Roman" w:hAnsi="Times New Roman" w:cs="Times New Roman"/>
          <w:sz w:val="24"/>
        </w:rPr>
        <w:t>, но п</w:t>
      </w:r>
      <w:r w:rsidR="00FF26FB" w:rsidRPr="00FF26FB">
        <w:rPr>
          <w:rFonts w:ascii="Times New Roman" w:hAnsi="Times New Roman" w:cs="Times New Roman"/>
          <w:sz w:val="24"/>
        </w:rPr>
        <w:t xml:space="preserve">редставления о том, кто такие богатые в современном обществе, остается несколько более размытым. Образ же богатых связан с лучшим по качеству и расположению жильем, большими возможностями для детей из этих семей, большей уверенностью в будущем, иной организацией своего отпуска, лучшим набором товаров длительного пользования, лучшим качеством питания, возможностью предоставить своим детям и себе необходимое качественное образование, а также доступом к хорошим рабочим местам. </w:t>
      </w:r>
      <w:r w:rsidR="00446DCB">
        <w:rPr>
          <w:rFonts w:ascii="Times New Roman" w:hAnsi="Times New Roman" w:cs="Times New Roman"/>
          <w:sz w:val="24"/>
        </w:rPr>
        <w:t xml:space="preserve">То есть </w:t>
      </w:r>
      <w:r w:rsidR="00FF26FB" w:rsidRPr="00FF26FB">
        <w:rPr>
          <w:rFonts w:ascii="Times New Roman" w:hAnsi="Times New Roman" w:cs="Times New Roman"/>
          <w:sz w:val="24"/>
        </w:rPr>
        <w:t>не только с большими возможностями в сфере потребления, но и с возможностями инвестиций в человеческий капитал, необходимых для поддержания своей статусной позиции, а также обеспечения статусной позиции своих детей.</w:t>
      </w:r>
      <w:r w:rsidR="006145DD">
        <w:rPr>
          <w:rFonts w:ascii="Times New Roman" w:hAnsi="Times New Roman" w:cs="Times New Roman"/>
          <w:sz w:val="24"/>
        </w:rPr>
        <w:t xml:space="preserve"> О</w:t>
      </w:r>
      <w:r w:rsidR="006145DD" w:rsidRPr="006145DD">
        <w:rPr>
          <w:rFonts w:ascii="Times New Roman" w:hAnsi="Times New Roman" w:cs="Times New Roman"/>
          <w:sz w:val="24"/>
        </w:rPr>
        <w:t>тношение к бедным</w:t>
      </w:r>
      <w:r w:rsidR="006145DD">
        <w:rPr>
          <w:rFonts w:ascii="Times New Roman" w:hAnsi="Times New Roman" w:cs="Times New Roman"/>
          <w:sz w:val="24"/>
        </w:rPr>
        <w:t>, хотя по-прежнему остается в основном сочувствующим,</w:t>
      </w:r>
      <w:r w:rsidR="006145DD" w:rsidRPr="006145DD">
        <w:rPr>
          <w:rFonts w:ascii="Times New Roman" w:hAnsi="Times New Roman" w:cs="Times New Roman"/>
          <w:sz w:val="24"/>
        </w:rPr>
        <w:t xml:space="preserve"> постепенно охлаждается, на смену сочувствию все больше приходит безразличие, а порой и осуждение.</w:t>
      </w:r>
      <w:r w:rsidR="006145DD">
        <w:rPr>
          <w:rFonts w:ascii="Times New Roman" w:hAnsi="Times New Roman" w:cs="Times New Roman"/>
          <w:sz w:val="24"/>
        </w:rPr>
        <w:t xml:space="preserve"> </w:t>
      </w:r>
      <w:r w:rsidR="006145DD" w:rsidRPr="006145DD">
        <w:rPr>
          <w:rFonts w:ascii="Times New Roman" w:hAnsi="Times New Roman" w:cs="Times New Roman"/>
          <w:sz w:val="24"/>
        </w:rPr>
        <w:t>Отношение к богатым россиянам менее однозначно</w:t>
      </w:r>
      <w:r w:rsidR="006145DD">
        <w:rPr>
          <w:rFonts w:ascii="Times New Roman" w:hAnsi="Times New Roman" w:cs="Times New Roman"/>
          <w:sz w:val="24"/>
        </w:rPr>
        <w:t>:</w:t>
      </w:r>
      <w:r w:rsidR="006145DD" w:rsidRPr="006145DD">
        <w:rPr>
          <w:rFonts w:ascii="Times New Roman" w:hAnsi="Times New Roman" w:cs="Times New Roman"/>
          <w:sz w:val="24"/>
        </w:rPr>
        <w:t xml:space="preserve"> большая часть россиян не испытывает к </w:t>
      </w:r>
      <w:r w:rsidR="006145DD" w:rsidRPr="006145DD">
        <w:rPr>
          <w:rFonts w:ascii="Times New Roman" w:hAnsi="Times New Roman" w:cs="Times New Roman"/>
          <w:sz w:val="24"/>
        </w:rPr>
        <w:lastRenderedPageBreak/>
        <w:t>ним ни положительных, ни отрицательных эмоций, а оставшаяся часть населения раскалывается на тех, кто с интересом следит за жизнью богатых и испытывает к ним симпатию и уважение, и тех, кто склонен подозревать богатых, не доверять им и, порой, завидовать их успеху.</w:t>
      </w:r>
      <w:r w:rsidR="00446DCB">
        <w:rPr>
          <w:rFonts w:ascii="Times New Roman" w:hAnsi="Times New Roman" w:cs="Times New Roman"/>
          <w:sz w:val="24"/>
        </w:rPr>
        <w:t xml:space="preserve"> </w:t>
      </w:r>
      <w:r w:rsidR="00446DCB" w:rsidRPr="00446DCB">
        <w:rPr>
          <w:rFonts w:ascii="Times New Roman" w:hAnsi="Times New Roman" w:cs="Times New Roman"/>
          <w:sz w:val="24"/>
        </w:rPr>
        <w:t>Сложившиеся в стране неравенства в целом во многом представляются россиянам нелегитимными и избыточными</w:t>
      </w:r>
      <w:r w:rsidR="00446DCB">
        <w:rPr>
          <w:rFonts w:ascii="Times New Roman" w:hAnsi="Times New Roman" w:cs="Times New Roman"/>
          <w:sz w:val="24"/>
        </w:rPr>
        <w:t>, а п</w:t>
      </w:r>
      <w:r w:rsidR="00446DCB" w:rsidRPr="00446DCB">
        <w:rPr>
          <w:rFonts w:ascii="Times New Roman" w:hAnsi="Times New Roman" w:cs="Times New Roman"/>
          <w:sz w:val="24"/>
        </w:rPr>
        <w:t xml:space="preserve">ри оценке своего места в структуре общества </w:t>
      </w:r>
      <w:r w:rsidR="00446DCB">
        <w:rPr>
          <w:rFonts w:ascii="Times New Roman" w:hAnsi="Times New Roman" w:cs="Times New Roman"/>
          <w:sz w:val="24"/>
        </w:rPr>
        <w:t>они</w:t>
      </w:r>
      <w:r w:rsidR="00446DCB" w:rsidRPr="00446DCB">
        <w:rPr>
          <w:rFonts w:ascii="Times New Roman" w:hAnsi="Times New Roman" w:cs="Times New Roman"/>
          <w:sz w:val="24"/>
        </w:rPr>
        <w:t xml:space="preserve"> чаще определяют себя на серединные позиции, хотя модель в целом при этом несколько сдвинута вниз относительно серединных значений.</w:t>
      </w:r>
      <w:r w:rsidR="00446DCB">
        <w:rPr>
          <w:rFonts w:ascii="Times New Roman" w:hAnsi="Times New Roman" w:cs="Times New Roman"/>
          <w:sz w:val="24"/>
        </w:rPr>
        <w:t xml:space="preserve"> </w:t>
      </w:r>
      <w:r w:rsidR="00446DCB" w:rsidRPr="00446DCB">
        <w:rPr>
          <w:rFonts w:ascii="Times New Roman" w:hAnsi="Times New Roman" w:cs="Times New Roman"/>
          <w:sz w:val="24"/>
        </w:rPr>
        <w:t xml:space="preserve">Несмотря на то, что россияне достаточно оптимистичны в отношении будущей динамики своего уровня жизни, три четверти </w:t>
      </w:r>
      <w:r w:rsidR="00446DCB">
        <w:rPr>
          <w:rFonts w:ascii="Times New Roman" w:hAnsi="Times New Roman" w:cs="Times New Roman"/>
          <w:sz w:val="24"/>
        </w:rPr>
        <w:t>из них</w:t>
      </w:r>
      <w:r w:rsidR="00446DCB" w:rsidRPr="00446DCB">
        <w:rPr>
          <w:rFonts w:ascii="Times New Roman" w:hAnsi="Times New Roman" w:cs="Times New Roman"/>
          <w:sz w:val="24"/>
        </w:rPr>
        <w:t xml:space="preserve"> все же считают, что они не смогут занять то положение в обществе, которого им хотелось бы достичь</w:t>
      </w:r>
      <w:r w:rsidR="00446DCB">
        <w:rPr>
          <w:rFonts w:ascii="Times New Roman" w:hAnsi="Times New Roman" w:cs="Times New Roman"/>
          <w:sz w:val="24"/>
        </w:rPr>
        <w:t xml:space="preserve">. </w:t>
      </w:r>
    </w:p>
    <w:p w:rsidR="000E40EC" w:rsidRDefault="000E40EC" w:rsidP="00CB67A9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рамках проекта были выполнены новые оценки Индекса активного долголетия для России, </w:t>
      </w:r>
      <w:r w:rsidR="00333E84">
        <w:rPr>
          <w:rFonts w:ascii="Times New Roman" w:hAnsi="Times New Roman" w:cs="Times New Roman"/>
          <w:sz w:val="24"/>
        </w:rPr>
        <w:t>которые показали</w:t>
      </w:r>
      <w:r w:rsidR="00003A1B">
        <w:rPr>
          <w:rFonts w:ascii="Times New Roman" w:hAnsi="Times New Roman" w:cs="Times New Roman"/>
          <w:sz w:val="24"/>
        </w:rPr>
        <w:t>, что п</w:t>
      </w:r>
      <w:r w:rsidR="00003A1B" w:rsidRPr="00003A1B">
        <w:rPr>
          <w:rFonts w:ascii="Times New Roman" w:hAnsi="Times New Roman" w:cs="Times New Roman"/>
          <w:sz w:val="24"/>
        </w:rPr>
        <w:t xml:space="preserve">о сравнению с 2010 – 2012 гг., ИАД 2014 – 2016 гг. практически не изменился и составил 31,8%. Первые три </w:t>
      </w:r>
      <w:proofErr w:type="spellStart"/>
      <w:r w:rsidR="00003A1B" w:rsidRPr="00003A1B">
        <w:rPr>
          <w:rFonts w:ascii="Times New Roman" w:hAnsi="Times New Roman" w:cs="Times New Roman"/>
          <w:sz w:val="24"/>
        </w:rPr>
        <w:t>субиндекса</w:t>
      </w:r>
      <w:proofErr w:type="spellEnd"/>
      <w:r w:rsidR="00003A1B" w:rsidRPr="00003A1B">
        <w:rPr>
          <w:rFonts w:ascii="Times New Roman" w:hAnsi="Times New Roman" w:cs="Times New Roman"/>
          <w:sz w:val="24"/>
        </w:rPr>
        <w:t xml:space="preserve"> – занятость, участие в жизни общества, независимая, здоровая и безопасная жизнь - демонстрировали отрицательную динамику, тогда как </w:t>
      </w:r>
      <w:proofErr w:type="spellStart"/>
      <w:r w:rsidR="00003A1B" w:rsidRPr="00003A1B">
        <w:rPr>
          <w:rFonts w:ascii="Times New Roman" w:hAnsi="Times New Roman" w:cs="Times New Roman"/>
          <w:sz w:val="24"/>
        </w:rPr>
        <w:t>субиндекс</w:t>
      </w:r>
      <w:proofErr w:type="spellEnd"/>
      <w:r w:rsidR="00003A1B" w:rsidRPr="00003A1B">
        <w:rPr>
          <w:rFonts w:ascii="Times New Roman" w:hAnsi="Times New Roman" w:cs="Times New Roman"/>
          <w:sz w:val="24"/>
        </w:rPr>
        <w:t xml:space="preserve"> благоприятной среды для активного долголетия вырос. </w:t>
      </w:r>
      <w:r w:rsidR="00003A1B">
        <w:rPr>
          <w:rFonts w:ascii="Times New Roman" w:hAnsi="Times New Roman" w:cs="Times New Roman"/>
          <w:sz w:val="24"/>
        </w:rPr>
        <w:t>В</w:t>
      </w:r>
      <w:r w:rsidR="00333E84" w:rsidRPr="00333E84">
        <w:rPr>
          <w:rFonts w:ascii="Times New Roman" w:hAnsi="Times New Roman" w:cs="Times New Roman"/>
          <w:sz w:val="24"/>
        </w:rPr>
        <w:t>ажно обратить внимание на некоторое снижение уровня занятости пожилых за последние 2 – 3 года.</w:t>
      </w:r>
      <w:r w:rsidR="00333E84">
        <w:rPr>
          <w:rFonts w:ascii="Times New Roman" w:hAnsi="Times New Roman" w:cs="Times New Roman"/>
          <w:sz w:val="24"/>
        </w:rPr>
        <w:t xml:space="preserve"> </w:t>
      </w:r>
      <w:r w:rsidR="00333E84" w:rsidRPr="00333E84">
        <w:rPr>
          <w:rFonts w:ascii="Times New Roman" w:hAnsi="Times New Roman" w:cs="Times New Roman"/>
          <w:sz w:val="24"/>
        </w:rPr>
        <w:t xml:space="preserve">В сфере независимой, здоровой и безопасной жизни, где отставание России от среднеевропейского уровня </w:t>
      </w:r>
      <w:r w:rsidR="00003A1B">
        <w:rPr>
          <w:rFonts w:ascii="Times New Roman" w:hAnsi="Times New Roman" w:cs="Times New Roman"/>
          <w:sz w:val="24"/>
        </w:rPr>
        <w:t xml:space="preserve">стабильно и </w:t>
      </w:r>
      <w:r w:rsidR="00333E84" w:rsidRPr="00333E84">
        <w:rPr>
          <w:rFonts w:ascii="Times New Roman" w:hAnsi="Times New Roman" w:cs="Times New Roman"/>
          <w:sz w:val="24"/>
        </w:rPr>
        <w:t>наиболее велико, серьезные проблемы выявлены в области доступа к медицинской и стоматологической помощи, физической активности и непрерывного обучения.</w:t>
      </w:r>
      <w:r w:rsidR="00003A1B">
        <w:rPr>
          <w:rFonts w:ascii="Times New Roman" w:hAnsi="Times New Roman" w:cs="Times New Roman"/>
          <w:sz w:val="24"/>
        </w:rPr>
        <w:t xml:space="preserve"> </w:t>
      </w:r>
      <w:r w:rsidR="00665E42">
        <w:rPr>
          <w:rFonts w:ascii="Times New Roman" w:hAnsi="Times New Roman" w:cs="Times New Roman"/>
          <w:sz w:val="24"/>
        </w:rPr>
        <w:t xml:space="preserve">Данные различных выборочных обследований также подтверждают, что </w:t>
      </w:r>
      <w:r w:rsidR="00665E42" w:rsidRPr="00665E42">
        <w:rPr>
          <w:rFonts w:ascii="Times New Roman" w:hAnsi="Times New Roman" w:cs="Times New Roman"/>
          <w:sz w:val="24"/>
        </w:rPr>
        <w:t>граждане старше трудоспособного возраста чаще отказываются от обращения за необходимыми медицинскими обследованиями и консультациями врачей, экономят на приобретении лекарств и платных медицинских услуг, ниже оценивают доступность медицинских услуг, предоставляемых государственными медицинскими организациями, в пункте проживания.</w:t>
      </w:r>
      <w:r w:rsidR="00665E42">
        <w:rPr>
          <w:rFonts w:ascii="Times New Roman" w:hAnsi="Times New Roman" w:cs="Times New Roman"/>
          <w:sz w:val="24"/>
        </w:rPr>
        <w:t xml:space="preserve"> </w:t>
      </w:r>
      <w:r w:rsidR="00003A1B">
        <w:rPr>
          <w:rFonts w:ascii="Times New Roman" w:hAnsi="Times New Roman" w:cs="Times New Roman"/>
          <w:sz w:val="24"/>
        </w:rPr>
        <w:t>Сопоставление положения России относительно стран ЕС в разрезе отдельных индикаторов показывает, что только по уровню завершенного образования пожилых Россия находится в лидерах, тогда как другие характеристики человеческого капитала и потенциала в ней намного ниже среднеевропейского уровня.</w:t>
      </w:r>
    </w:p>
    <w:p w:rsidR="00322273" w:rsidRDefault="00C4554F" w:rsidP="00CB67A9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</w:t>
      </w:r>
      <w:r w:rsidR="00322273" w:rsidRPr="00322273">
        <w:rPr>
          <w:rFonts w:ascii="Times New Roman" w:hAnsi="Times New Roman" w:cs="Times New Roman"/>
          <w:sz w:val="24"/>
        </w:rPr>
        <w:t>кспортный потенциал российских творческих</w:t>
      </w:r>
      <w:r>
        <w:rPr>
          <w:rFonts w:ascii="Times New Roman" w:hAnsi="Times New Roman" w:cs="Times New Roman"/>
          <w:sz w:val="24"/>
        </w:rPr>
        <w:t xml:space="preserve"> (креативных)</w:t>
      </w:r>
      <w:r w:rsidR="00322273" w:rsidRPr="00322273">
        <w:rPr>
          <w:rFonts w:ascii="Times New Roman" w:hAnsi="Times New Roman" w:cs="Times New Roman"/>
          <w:sz w:val="24"/>
        </w:rPr>
        <w:t xml:space="preserve"> индустрий по сравнению с другими странами незначителен. Наибольшую часть российского экспорта творческих товаров представляет продукция издательского дела и печатные медиа, а также дизайн. Среди российских творческих услуг наиболее конкурентоспособными на мировом рынке являются реклама и маркетинговые исследования, архитектурные, инженерные и другие технические услуги - по объёму экспорта на втором месте после Китая.</w:t>
      </w:r>
      <w:r w:rsidR="00571AF8">
        <w:rPr>
          <w:rFonts w:ascii="Times New Roman" w:hAnsi="Times New Roman" w:cs="Times New Roman"/>
          <w:sz w:val="24"/>
        </w:rPr>
        <w:t xml:space="preserve"> </w:t>
      </w:r>
      <w:r w:rsidR="00571AF8" w:rsidRPr="00571AF8">
        <w:rPr>
          <w:rFonts w:ascii="Times New Roman" w:hAnsi="Times New Roman" w:cs="Times New Roman"/>
          <w:sz w:val="24"/>
        </w:rPr>
        <w:t xml:space="preserve">В результате </w:t>
      </w:r>
      <w:r w:rsidR="00571AF8" w:rsidRPr="00571AF8">
        <w:rPr>
          <w:rFonts w:ascii="Times New Roman" w:hAnsi="Times New Roman" w:cs="Times New Roman"/>
          <w:sz w:val="24"/>
        </w:rPr>
        <w:lastRenderedPageBreak/>
        <w:t>анализа экспертных интервью был сформулирован следующий перечень возможных проблем и барьеров успешного развития творческого бизнеса</w:t>
      </w:r>
      <w:r w:rsidR="00571AF8">
        <w:rPr>
          <w:rFonts w:ascii="Times New Roman" w:hAnsi="Times New Roman" w:cs="Times New Roman"/>
          <w:sz w:val="24"/>
        </w:rPr>
        <w:t>: (а) поддержка креативных индустрий не является приоритетом государственной политики и не вызывает интереса у частных инвесторов; (б) недостаток источников финансирования; (в) о</w:t>
      </w:r>
      <w:r w:rsidR="00571AF8" w:rsidRPr="00571AF8">
        <w:rPr>
          <w:rFonts w:ascii="Times New Roman" w:hAnsi="Times New Roman" w:cs="Times New Roman"/>
          <w:sz w:val="24"/>
        </w:rPr>
        <w:t>тсутствие коммерческих амбиций и долгосрочного видения роста компании</w:t>
      </w:r>
      <w:r w:rsidR="00571AF8">
        <w:rPr>
          <w:rFonts w:ascii="Times New Roman" w:hAnsi="Times New Roman" w:cs="Times New Roman"/>
          <w:sz w:val="24"/>
        </w:rPr>
        <w:t xml:space="preserve">, </w:t>
      </w:r>
      <w:r w:rsidR="00571AF8" w:rsidRPr="00571AF8">
        <w:rPr>
          <w:rFonts w:ascii="Times New Roman" w:hAnsi="Times New Roman" w:cs="Times New Roman"/>
          <w:sz w:val="24"/>
        </w:rPr>
        <w:t>слабая предпринимательская культура, дефицит навыков для превращения ярких идей в успешные с точки зрения бизнеса проекты</w:t>
      </w:r>
      <w:r w:rsidR="00571AF8">
        <w:rPr>
          <w:rFonts w:ascii="Times New Roman" w:hAnsi="Times New Roman" w:cs="Times New Roman"/>
          <w:sz w:val="24"/>
        </w:rPr>
        <w:t>; (г) н</w:t>
      </w:r>
      <w:r w:rsidR="00571AF8" w:rsidRPr="00571AF8">
        <w:rPr>
          <w:rFonts w:ascii="Times New Roman" w:hAnsi="Times New Roman" w:cs="Times New Roman"/>
          <w:sz w:val="24"/>
        </w:rPr>
        <w:t>едостаточно развитая инфраструктура – нехватка выставочных, сценических площадок и т.п</w:t>
      </w:r>
      <w:r w:rsidR="00571AF8">
        <w:rPr>
          <w:rFonts w:ascii="Times New Roman" w:hAnsi="Times New Roman" w:cs="Times New Roman"/>
          <w:sz w:val="24"/>
        </w:rPr>
        <w:t>.; (д) н</w:t>
      </w:r>
      <w:r w:rsidR="00571AF8" w:rsidRPr="00571AF8">
        <w:rPr>
          <w:rFonts w:ascii="Times New Roman" w:hAnsi="Times New Roman" w:cs="Times New Roman"/>
          <w:sz w:val="24"/>
        </w:rPr>
        <w:t xml:space="preserve">едостаточная развитость взаимодействия внутри индустрии (за исключением некоторых кластеров), а также внешних связей с предприятиями </w:t>
      </w:r>
      <w:r w:rsidR="00571AF8">
        <w:rPr>
          <w:rFonts w:ascii="Times New Roman" w:hAnsi="Times New Roman" w:cs="Times New Roman"/>
          <w:sz w:val="24"/>
        </w:rPr>
        <w:t>креативных индустрий</w:t>
      </w:r>
      <w:r w:rsidR="00571AF8" w:rsidRPr="00571AF8">
        <w:rPr>
          <w:rFonts w:ascii="Times New Roman" w:hAnsi="Times New Roman" w:cs="Times New Roman"/>
          <w:sz w:val="24"/>
        </w:rPr>
        <w:t xml:space="preserve"> в мире</w:t>
      </w:r>
      <w:r w:rsidR="00571AF8">
        <w:rPr>
          <w:rFonts w:ascii="Times New Roman" w:hAnsi="Times New Roman" w:cs="Times New Roman"/>
          <w:sz w:val="24"/>
        </w:rPr>
        <w:t>; (е) н</w:t>
      </w:r>
      <w:r w:rsidR="00571AF8" w:rsidRPr="00571AF8">
        <w:rPr>
          <w:rFonts w:ascii="Times New Roman" w:hAnsi="Times New Roman" w:cs="Times New Roman"/>
          <w:sz w:val="24"/>
        </w:rPr>
        <w:t xml:space="preserve">едостаток коммуникации между государством и представителями </w:t>
      </w:r>
      <w:r w:rsidR="00571AF8">
        <w:rPr>
          <w:rFonts w:ascii="Times New Roman" w:hAnsi="Times New Roman" w:cs="Times New Roman"/>
          <w:sz w:val="24"/>
        </w:rPr>
        <w:t>креативных индустрий; (ж) слабый платежеспособный спрос на креативную продукцию, поскольку п</w:t>
      </w:r>
      <w:r w:rsidR="00571AF8" w:rsidRPr="00571AF8">
        <w:rPr>
          <w:rFonts w:ascii="Times New Roman" w:hAnsi="Times New Roman" w:cs="Times New Roman"/>
          <w:sz w:val="24"/>
        </w:rPr>
        <w:t>отребители предпочитают стандартную и недорогую продукцию.</w:t>
      </w:r>
      <w:r w:rsidR="00571AF8">
        <w:rPr>
          <w:rFonts w:ascii="Times New Roman" w:hAnsi="Times New Roman" w:cs="Times New Roman"/>
          <w:sz w:val="24"/>
        </w:rPr>
        <w:t xml:space="preserve"> Предложены механизмы преодоления обозначенных барьеров, в том числе с учетом успешного мирового опыта.</w:t>
      </w:r>
    </w:p>
    <w:p w:rsidR="00E91232" w:rsidRPr="00571AF8" w:rsidRDefault="00F75A05" w:rsidP="00CB67A9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71AF8">
        <w:rPr>
          <w:rFonts w:ascii="Times New Roman" w:hAnsi="Times New Roman" w:cs="Times New Roman"/>
          <w:sz w:val="24"/>
        </w:rPr>
        <w:t>По</w:t>
      </w:r>
      <w:r w:rsidR="00571AF8">
        <w:rPr>
          <w:rFonts w:ascii="Times New Roman" w:hAnsi="Times New Roman" w:cs="Times New Roman"/>
          <w:sz w:val="24"/>
        </w:rPr>
        <w:t>мимо перечисленных выше по результатам выполнения проекта по</w:t>
      </w:r>
      <w:r w:rsidRPr="00571AF8">
        <w:rPr>
          <w:rFonts w:ascii="Times New Roman" w:hAnsi="Times New Roman" w:cs="Times New Roman"/>
          <w:sz w:val="24"/>
        </w:rPr>
        <w:t>дготовлены</w:t>
      </w:r>
      <w:r w:rsidR="00210226" w:rsidRPr="00571AF8">
        <w:rPr>
          <w:rFonts w:ascii="Times New Roman" w:hAnsi="Times New Roman" w:cs="Times New Roman"/>
          <w:sz w:val="24"/>
        </w:rPr>
        <w:t xml:space="preserve"> предложения </w:t>
      </w:r>
      <w:r w:rsidR="00C4554F">
        <w:rPr>
          <w:rFonts w:ascii="Times New Roman" w:hAnsi="Times New Roman" w:cs="Times New Roman"/>
          <w:sz w:val="24"/>
        </w:rPr>
        <w:t xml:space="preserve">и рекомендации </w:t>
      </w:r>
      <w:r w:rsidRPr="00571AF8">
        <w:rPr>
          <w:rFonts w:ascii="Times New Roman" w:hAnsi="Times New Roman" w:cs="Times New Roman"/>
          <w:sz w:val="24"/>
        </w:rPr>
        <w:t>по</w:t>
      </w:r>
      <w:r w:rsidR="00210226" w:rsidRPr="00571AF8">
        <w:rPr>
          <w:rFonts w:ascii="Times New Roman" w:hAnsi="Times New Roman" w:cs="Times New Roman"/>
          <w:sz w:val="24"/>
        </w:rPr>
        <w:t xml:space="preserve"> совершенствовани</w:t>
      </w:r>
      <w:r w:rsidRPr="00571AF8">
        <w:rPr>
          <w:rFonts w:ascii="Times New Roman" w:hAnsi="Times New Roman" w:cs="Times New Roman"/>
          <w:sz w:val="24"/>
        </w:rPr>
        <w:t>ю</w:t>
      </w:r>
      <w:r w:rsidR="00210226" w:rsidRPr="00571AF8">
        <w:rPr>
          <w:rFonts w:ascii="Times New Roman" w:hAnsi="Times New Roman" w:cs="Times New Roman"/>
          <w:sz w:val="24"/>
        </w:rPr>
        <w:t xml:space="preserve"> политики в области </w:t>
      </w:r>
      <w:r w:rsidR="00C4554F">
        <w:rPr>
          <w:rFonts w:ascii="Times New Roman" w:hAnsi="Times New Roman" w:cs="Times New Roman"/>
          <w:sz w:val="24"/>
        </w:rPr>
        <w:t>семейной и миграционной политики, в сфере и</w:t>
      </w:r>
      <w:r w:rsidR="00C4554F" w:rsidRPr="00C4554F">
        <w:rPr>
          <w:rFonts w:ascii="Times New Roman" w:hAnsi="Times New Roman" w:cs="Times New Roman"/>
          <w:sz w:val="24"/>
        </w:rPr>
        <w:t>спользовани</w:t>
      </w:r>
      <w:r w:rsidR="00C4554F">
        <w:rPr>
          <w:rFonts w:ascii="Times New Roman" w:hAnsi="Times New Roman" w:cs="Times New Roman"/>
          <w:sz w:val="24"/>
        </w:rPr>
        <w:t>я</w:t>
      </w:r>
      <w:r w:rsidR="00C4554F" w:rsidRPr="00C4554F">
        <w:rPr>
          <w:rFonts w:ascii="Times New Roman" w:hAnsi="Times New Roman" w:cs="Times New Roman"/>
          <w:sz w:val="24"/>
        </w:rPr>
        <w:t xml:space="preserve"> культурного наследия как фактор</w:t>
      </w:r>
      <w:r w:rsidR="00C4554F">
        <w:rPr>
          <w:rFonts w:ascii="Times New Roman" w:hAnsi="Times New Roman" w:cs="Times New Roman"/>
          <w:sz w:val="24"/>
        </w:rPr>
        <w:t>а</w:t>
      </w:r>
      <w:r w:rsidR="00C4554F" w:rsidRPr="00C4554F">
        <w:rPr>
          <w:rFonts w:ascii="Times New Roman" w:hAnsi="Times New Roman" w:cs="Times New Roman"/>
          <w:sz w:val="24"/>
        </w:rPr>
        <w:t xml:space="preserve"> социально-экономического развития российских регионов</w:t>
      </w:r>
      <w:r w:rsidR="00C4554F">
        <w:rPr>
          <w:rFonts w:ascii="Times New Roman" w:hAnsi="Times New Roman" w:cs="Times New Roman"/>
          <w:sz w:val="24"/>
        </w:rPr>
        <w:t xml:space="preserve">, а также предложения о </w:t>
      </w:r>
      <w:r w:rsidR="00C4554F" w:rsidRPr="00C4554F">
        <w:rPr>
          <w:rFonts w:ascii="Times New Roman" w:hAnsi="Times New Roman" w:cs="Times New Roman"/>
          <w:sz w:val="24"/>
        </w:rPr>
        <w:t>возможном изменении модели реализации расходных обязательств субъектов Российской Федерации и структуры финансирования расходных обязательств в социальной сфере с целью дальнейшего ухода от недофинансированных мандатов</w:t>
      </w:r>
      <w:r w:rsidR="00C4554F">
        <w:rPr>
          <w:rFonts w:ascii="Times New Roman" w:hAnsi="Times New Roman" w:cs="Times New Roman"/>
          <w:sz w:val="24"/>
        </w:rPr>
        <w:t>.</w:t>
      </w:r>
    </w:p>
    <w:p w:rsidR="00414EFF" w:rsidRPr="008D661C" w:rsidRDefault="00E42A53" w:rsidP="00210226">
      <w:pPr>
        <w:pStyle w:val="a9"/>
        <w:spacing w:line="360" w:lineRule="auto"/>
        <w:ind w:firstLine="709"/>
        <w:rPr>
          <w:sz w:val="24"/>
          <w:szCs w:val="24"/>
        </w:rPr>
      </w:pPr>
      <w:r w:rsidRPr="008D661C">
        <w:rPr>
          <w:b/>
          <w:sz w:val="24"/>
          <w:szCs w:val="24"/>
        </w:rPr>
        <w:t>Степень внедрения</w:t>
      </w:r>
      <w:r w:rsidR="00CB59E5" w:rsidRPr="008D661C">
        <w:rPr>
          <w:b/>
          <w:sz w:val="24"/>
          <w:szCs w:val="24"/>
        </w:rPr>
        <w:t xml:space="preserve"> результатов НИР</w:t>
      </w:r>
      <w:r w:rsidR="009C615E" w:rsidRPr="008D661C">
        <w:rPr>
          <w:b/>
          <w:sz w:val="24"/>
          <w:szCs w:val="24"/>
        </w:rPr>
        <w:t>.</w:t>
      </w:r>
      <w:r w:rsidRPr="008D661C">
        <w:rPr>
          <w:b/>
          <w:sz w:val="24"/>
          <w:szCs w:val="24"/>
        </w:rPr>
        <w:t xml:space="preserve"> </w:t>
      </w:r>
      <w:r w:rsidRPr="008D661C">
        <w:rPr>
          <w:sz w:val="24"/>
          <w:szCs w:val="24"/>
        </w:rPr>
        <w:t>Работа</w:t>
      </w:r>
      <w:r w:rsidR="00414EFF" w:rsidRPr="008D661C">
        <w:rPr>
          <w:sz w:val="24"/>
          <w:szCs w:val="24"/>
        </w:rPr>
        <w:t xml:space="preserve"> выполнена в интересах </w:t>
      </w:r>
      <w:r w:rsidR="0040211B">
        <w:rPr>
          <w:sz w:val="24"/>
          <w:szCs w:val="24"/>
        </w:rPr>
        <w:t>Центра стратегических разработок</w:t>
      </w:r>
      <w:r w:rsidR="00414EFF" w:rsidRPr="008D661C">
        <w:rPr>
          <w:sz w:val="24"/>
          <w:szCs w:val="24"/>
        </w:rPr>
        <w:t>. По результ</w:t>
      </w:r>
      <w:r w:rsidR="00B447EF" w:rsidRPr="008D661C">
        <w:rPr>
          <w:sz w:val="24"/>
          <w:szCs w:val="24"/>
        </w:rPr>
        <w:t xml:space="preserve">атам проекта </w:t>
      </w:r>
      <w:r w:rsidR="00B447EF" w:rsidRPr="00EA7557">
        <w:rPr>
          <w:sz w:val="24"/>
          <w:szCs w:val="24"/>
        </w:rPr>
        <w:t xml:space="preserve">было подготовлено </w:t>
      </w:r>
      <w:r w:rsidR="0040211B" w:rsidRPr="00EA7557">
        <w:rPr>
          <w:sz w:val="24"/>
          <w:szCs w:val="24"/>
        </w:rPr>
        <w:t>27</w:t>
      </w:r>
      <w:r w:rsidR="00414EFF" w:rsidRPr="00EA7557">
        <w:rPr>
          <w:sz w:val="24"/>
          <w:szCs w:val="24"/>
        </w:rPr>
        <w:t> аналитических</w:t>
      </w:r>
      <w:r w:rsidR="00414EFF" w:rsidRPr="008D661C">
        <w:rPr>
          <w:sz w:val="24"/>
          <w:szCs w:val="24"/>
        </w:rPr>
        <w:t xml:space="preserve"> записок. </w:t>
      </w:r>
      <w:r w:rsidR="00210226" w:rsidRPr="00210226">
        <w:rPr>
          <w:sz w:val="24"/>
          <w:szCs w:val="24"/>
        </w:rPr>
        <w:t xml:space="preserve">Материалы данного исследования использовались в рамках подготовки к участию в совещаниях в </w:t>
      </w:r>
      <w:r w:rsidR="0040211B">
        <w:rPr>
          <w:sz w:val="24"/>
          <w:szCs w:val="24"/>
        </w:rPr>
        <w:t xml:space="preserve">Центре стратегических разработок; </w:t>
      </w:r>
      <w:r w:rsidR="00210226" w:rsidRPr="00210226">
        <w:rPr>
          <w:sz w:val="24"/>
          <w:szCs w:val="24"/>
        </w:rPr>
        <w:t>Министерстве труда и социальной защиты РФ;</w:t>
      </w:r>
      <w:r w:rsidR="00210226">
        <w:rPr>
          <w:sz w:val="24"/>
          <w:szCs w:val="24"/>
        </w:rPr>
        <w:t xml:space="preserve"> </w:t>
      </w:r>
      <w:r w:rsidR="00210226" w:rsidRPr="00210226">
        <w:rPr>
          <w:sz w:val="24"/>
          <w:szCs w:val="24"/>
        </w:rPr>
        <w:t>Министерстве экономического развития РФ; на заседании Совета при Правительстве Российской Федерации по вопросам попечительства в социальной сфере</w:t>
      </w:r>
      <w:r w:rsidR="00210226">
        <w:rPr>
          <w:sz w:val="24"/>
          <w:szCs w:val="24"/>
        </w:rPr>
        <w:t>.</w:t>
      </w:r>
    </w:p>
    <w:p w:rsidR="00CB59E5" w:rsidRDefault="009C615E" w:rsidP="00E91232">
      <w:pPr>
        <w:pStyle w:val="a9"/>
        <w:spacing w:line="360" w:lineRule="auto"/>
        <w:ind w:firstLine="709"/>
        <w:rPr>
          <w:b/>
          <w:sz w:val="24"/>
          <w:szCs w:val="24"/>
        </w:rPr>
      </w:pPr>
      <w:r w:rsidRPr="008D661C">
        <w:rPr>
          <w:b/>
          <w:sz w:val="24"/>
          <w:szCs w:val="24"/>
        </w:rPr>
        <w:t>Область применения</w:t>
      </w:r>
      <w:r w:rsidR="00190B00" w:rsidRPr="008D661C">
        <w:rPr>
          <w:b/>
          <w:sz w:val="24"/>
          <w:szCs w:val="24"/>
        </w:rPr>
        <w:t>.</w:t>
      </w:r>
      <w:r w:rsidR="00190B00" w:rsidRPr="008D661C">
        <w:rPr>
          <w:sz w:val="24"/>
          <w:szCs w:val="24"/>
        </w:rPr>
        <w:t xml:space="preserve"> </w:t>
      </w:r>
      <w:r w:rsidR="00BA24DD" w:rsidRPr="008D661C">
        <w:rPr>
          <w:sz w:val="24"/>
          <w:szCs w:val="24"/>
        </w:rPr>
        <w:t xml:space="preserve">Результаты и рекомендации, сформулированные по итогам реализации проекта, могут быть использованы для консультирования органов государственной власти и совершенствования действующего или разрабатываемого законодательства в области </w:t>
      </w:r>
      <w:r w:rsidR="00F92617">
        <w:rPr>
          <w:sz w:val="24"/>
          <w:szCs w:val="24"/>
        </w:rPr>
        <w:t xml:space="preserve">мер </w:t>
      </w:r>
      <w:r w:rsidR="00BC5801">
        <w:rPr>
          <w:sz w:val="24"/>
          <w:szCs w:val="24"/>
        </w:rPr>
        <w:t xml:space="preserve">социальной </w:t>
      </w:r>
      <w:r w:rsidR="0040211B">
        <w:rPr>
          <w:sz w:val="24"/>
          <w:szCs w:val="24"/>
        </w:rPr>
        <w:t xml:space="preserve">и экономической </w:t>
      </w:r>
      <w:r w:rsidR="00BC5801">
        <w:rPr>
          <w:sz w:val="24"/>
          <w:szCs w:val="24"/>
        </w:rPr>
        <w:t>политики</w:t>
      </w:r>
      <w:r w:rsidR="0040211B">
        <w:rPr>
          <w:sz w:val="24"/>
          <w:szCs w:val="24"/>
        </w:rPr>
        <w:t>, направленн</w:t>
      </w:r>
      <w:r w:rsidR="00BF58F6">
        <w:rPr>
          <w:sz w:val="24"/>
          <w:szCs w:val="24"/>
        </w:rPr>
        <w:t>ых</w:t>
      </w:r>
      <w:r w:rsidR="0040211B">
        <w:rPr>
          <w:sz w:val="24"/>
          <w:szCs w:val="24"/>
        </w:rPr>
        <w:t xml:space="preserve"> на развитие человеческого капитала в Российской Федерации</w:t>
      </w:r>
      <w:r w:rsidR="00BA24DD" w:rsidRPr="008D661C">
        <w:rPr>
          <w:sz w:val="24"/>
          <w:szCs w:val="24"/>
        </w:rPr>
        <w:t xml:space="preserve"> с целью повышения их эффективности.</w:t>
      </w:r>
      <w:r w:rsidR="00F92617">
        <w:rPr>
          <w:sz w:val="24"/>
          <w:szCs w:val="24"/>
        </w:rPr>
        <w:t xml:space="preserve"> </w:t>
      </w:r>
    </w:p>
    <w:sectPr w:rsidR="00CB59E5" w:rsidSect="00AA71F5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2AF" w:rsidRDefault="003672AF" w:rsidP="00F73371">
      <w:pPr>
        <w:spacing w:after="0" w:line="240" w:lineRule="auto"/>
      </w:pPr>
      <w:r>
        <w:separator/>
      </w:r>
    </w:p>
  </w:endnote>
  <w:endnote w:type="continuationSeparator" w:id="0">
    <w:p w:rsidR="003672AF" w:rsidRDefault="003672AF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2528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A71F5" w:rsidRPr="00AA71F5" w:rsidRDefault="00AA71F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71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71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71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67A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A71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2AF" w:rsidRDefault="003672AF" w:rsidP="00F73371">
      <w:pPr>
        <w:spacing w:after="0" w:line="240" w:lineRule="auto"/>
      </w:pPr>
      <w:r>
        <w:separator/>
      </w:r>
    </w:p>
  </w:footnote>
  <w:footnote w:type="continuationSeparator" w:id="0">
    <w:p w:rsidR="003672AF" w:rsidRDefault="003672AF" w:rsidP="00F73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EB3"/>
    <w:multiLevelType w:val="hybridMultilevel"/>
    <w:tmpl w:val="14041F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3C79AD"/>
    <w:multiLevelType w:val="hybridMultilevel"/>
    <w:tmpl w:val="775A48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B6E9C"/>
    <w:multiLevelType w:val="hybridMultilevel"/>
    <w:tmpl w:val="3A3EE30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>
    <w:nsid w:val="27ED64AD"/>
    <w:multiLevelType w:val="hybridMultilevel"/>
    <w:tmpl w:val="0868DF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77420E5"/>
    <w:multiLevelType w:val="hybridMultilevel"/>
    <w:tmpl w:val="30BCFE34"/>
    <w:lvl w:ilvl="0" w:tplc="521A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2C7971"/>
    <w:multiLevelType w:val="hybridMultilevel"/>
    <w:tmpl w:val="436CE4FA"/>
    <w:lvl w:ilvl="0" w:tplc="2258FE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8526B5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9A"/>
    <w:rsid w:val="00003A1B"/>
    <w:rsid w:val="00003DC3"/>
    <w:rsid w:val="00011CBF"/>
    <w:rsid w:val="00015DFD"/>
    <w:rsid w:val="000270BC"/>
    <w:rsid w:val="00031B1D"/>
    <w:rsid w:val="00032897"/>
    <w:rsid w:val="00036B2B"/>
    <w:rsid w:val="00050241"/>
    <w:rsid w:val="00051D96"/>
    <w:rsid w:val="0005449B"/>
    <w:rsid w:val="00056F23"/>
    <w:rsid w:val="0006183B"/>
    <w:rsid w:val="00073E61"/>
    <w:rsid w:val="0007475E"/>
    <w:rsid w:val="000751BD"/>
    <w:rsid w:val="0008111F"/>
    <w:rsid w:val="00085415"/>
    <w:rsid w:val="0009130C"/>
    <w:rsid w:val="00093BF3"/>
    <w:rsid w:val="000A4D4A"/>
    <w:rsid w:val="000B2AD8"/>
    <w:rsid w:val="000B74C1"/>
    <w:rsid w:val="000C0656"/>
    <w:rsid w:val="000C2DB1"/>
    <w:rsid w:val="000C634C"/>
    <w:rsid w:val="000D4827"/>
    <w:rsid w:val="000D5130"/>
    <w:rsid w:val="000D61EF"/>
    <w:rsid w:val="000E0E6F"/>
    <w:rsid w:val="000E117B"/>
    <w:rsid w:val="000E40EC"/>
    <w:rsid w:val="000E4577"/>
    <w:rsid w:val="000F40A1"/>
    <w:rsid w:val="0011290D"/>
    <w:rsid w:val="0011706B"/>
    <w:rsid w:val="00117A99"/>
    <w:rsid w:val="00135CF8"/>
    <w:rsid w:val="001419FD"/>
    <w:rsid w:val="001451C0"/>
    <w:rsid w:val="001459C3"/>
    <w:rsid w:val="00151929"/>
    <w:rsid w:val="00160A26"/>
    <w:rsid w:val="001675D2"/>
    <w:rsid w:val="00175D6C"/>
    <w:rsid w:val="0017737F"/>
    <w:rsid w:val="00181503"/>
    <w:rsid w:val="00190708"/>
    <w:rsid w:val="00190B00"/>
    <w:rsid w:val="00195123"/>
    <w:rsid w:val="001953DF"/>
    <w:rsid w:val="001A39CE"/>
    <w:rsid w:val="001A56A1"/>
    <w:rsid w:val="001A6D11"/>
    <w:rsid w:val="001B234D"/>
    <w:rsid w:val="001B4A4C"/>
    <w:rsid w:val="001C50C1"/>
    <w:rsid w:val="001C6536"/>
    <w:rsid w:val="001C6DB6"/>
    <w:rsid w:val="001D2BF6"/>
    <w:rsid w:val="001D682C"/>
    <w:rsid w:val="001D77B7"/>
    <w:rsid w:val="001E1371"/>
    <w:rsid w:val="001E3229"/>
    <w:rsid w:val="00210226"/>
    <w:rsid w:val="002137FE"/>
    <w:rsid w:val="00213C2B"/>
    <w:rsid w:val="00216A39"/>
    <w:rsid w:val="00216CFF"/>
    <w:rsid w:val="002218E0"/>
    <w:rsid w:val="00222A87"/>
    <w:rsid w:val="002312FE"/>
    <w:rsid w:val="0024637B"/>
    <w:rsid w:val="002512AD"/>
    <w:rsid w:val="002519B4"/>
    <w:rsid w:val="0025507F"/>
    <w:rsid w:val="00264971"/>
    <w:rsid w:val="00274360"/>
    <w:rsid w:val="00291AE8"/>
    <w:rsid w:val="00291E3E"/>
    <w:rsid w:val="00297FF4"/>
    <w:rsid w:val="002A61EB"/>
    <w:rsid w:val="002B71D3"/>
    <w:rsid w:val="002B72F7"/>
    <w:rsid w:val="002B7C90"/>
    <w:rsid w:val="002C09B0"/>
    <w:rsid w:val="002C2057"/>
    <w:rsid w:val="002C57CA"/>
    <w:rsid w:val="002C6662"/>
    <w:rsid w:val="002C7185"/>
    <w:rsid w:val="002D07F3"/>
    <w:rsid w:val="002D28CA"/>
    <w:rsid w:val="002E4D71"/>
    <w:rsid w:val="002F0B65"/>
    <w:rsid w:val="002F249A"/>
    <w:rsid w:val="002F6FC0"/>
    <w:rsid w:val="00306B6F"/>
    <w:rsid w:val="003108DE"/>
    <w:rsid w:val="003143FE"/>
    <w:rsid w:val="00314EB2"/>
    <w:rsid w:val="00322273"/>
    <w:rsid w:val="003263E3"/>
    <w:rsid w:val="003300B4"/>
    <w:rsid w:val="00333E84"/>
    <w:rsid w:val="00343A87"/>
    <w:rsid w:val="00345FBC"/>
    <w:rsid w:val="0035074E"/>
    <w:rsid w:val="00350F46"/>
    <w:rsid w:val="003575EA"/>
    <w:rsid w:val="003664A8"/>
    <w:rsid w:val="003672AF"/>
    <w:rsid w:val="00391A85"/>
    <w:rsid w:val="00397EDF"/>
    <w:rsid w:val="003A3CDE"/>
    <w:rsid w:val="003A6041"/>
    <w:rsid w:val="003B1477"/>
    <w:rsid w:val="003B5C61"/>
    <w:rsid w:val="003C6100"/>
    <w:rsid w:val="003D01E2"/>
    <w:rsid w:val="003D35D9"/>
    <w:rsid w:val="003D458B"/>
    <w:rsid w:val="003D6DB2"/>
    <w:rsid w:val="003D782B"/>
    <w:rsid w:val="003E3D6B"/>
    <w:rsid w:val="00400BC8"/>
    <w:rsid w:val="0040211B"/>
    <w:rsid w:val="00402FCC"/>
    <w:rsid w:val="00414EFF"/>
    <w:rsid w:val="00417264"/>
    <w:rsid w:val="00420D30"/>
    <w:rsid w:val="00431607"/>
    <w:rsid w:val="0043572B"/>
    <w:rsid w:val="00446DCB"/>
    <w:rsid w:val="00451FA4"/>
    <w:rsid w:val="0045645D"/>
    <w:rsid w:val="00461C8F"/>
    <w:rsid w:val="00461FD0"/>
    <w:rsid w:val="00465849"/>
    <w:rsid w:val="00473316"/>
    <w:rsid w:val="00473D96"/>
    <w:rsid w:val="004842AF"/>
    <w:rsid w:val="00486757"/>
    <w:rsid w:val="0048761B"/>
    <w:rsid w:val="0049064B"/>
    <w:rsid w:val="00496F03"/>
    <w:rsid w:val="00496F08"/>
    <w:rsid w:val="004977DF"/>
    <w:rsid w:val="004A3D35"/>
    <w:rsid w:val="004B761B"/>
    <w:rsid w:val="004C10E0"/>
    <w:rsid w:val="004C6B48"/>
    <w:rsid w:val="004E0988"/>
    <w:rsid w:val="004E5805"/>
    <w:rsid w:val="004F0BE0"/>
    <w:rsid w:val="004F1A78"/>
    <w:rsid w:val="004F4B67"/>
    <w:rsid w:val="00502E36"/>
    <w:rsid w:val="00503F32"/>
    <w:rsid w:val="0050761F"/>
    <w:rsid w:val="005102E7"/>
    <w:rsid w:val="00510C32"/>
    <w:rsid w:val="00514A6C"/>
    <w:rsid w:val="0051559F"/>
    <w:rsid w:val="00515886"/>
    <w:rsid w:val="00520F23"/>
    <w:rsid w:val="00523D5C"/>
    <w:rsid w:val="00525FE8"/>
    <w:rsid w:val="00532F29"/>
    <w:rsid w:val="00535033"/>
    <w:rsid w:val="0054126E"/>
    <w:rsid w:val="00546CBA"/>
    <w:rsid w:val="00547D86"/>
    <w:rsid w:val="00550F86"/>
    <w:rsid w:val="005633A6"/>
    <w:rsid w:val="005648A9"/>
    <w:rsid w:val="00571AF8"/>
    <w:rsid w:val="00573894"/>
    <w:rsid w:val="00576728"/>
    <w:rsid w:val="0059252D"/>
    <w:rsid w:val="005A64BB"/>
    <w:rsid w:val="005B1039"/>
    <w:rsid w:val="005B37E9"/>
    <w:rsid w:val="005E03D3"/>
    <w:rsid w:val="005E49E4"/>
    <w:rsid w:val="005E4F45"/>
    <w:rsid w:val="0060332F"/>
    <w:rsid w:val="006145DD"/>
    <w:rsid w:val="00615A3A"/>
    <w:rsid w:val="00621F99"/>
    <w:rsid w:val="006307FF"/>
    <w:rsid w:val="006538FC"/>
    <w:rsid w:val="00653D23"/>
    <w:rsid w:val="00656D33"/>
    <w:rsid w:val="00665E42"/>
    <w:rsid w:val="00672B3C"/>
    <w:rsid w:val="00674699"/>
    <w:rsid w:val="00682A1E"/>
    <w:rsid w:val="00687D09"/>
    <w:rsid w:val="006A4880"/>
    <w:rsid w:val="006B0C0F"/>
    <w:rsid w:val="006C04E5"/>
    <w:rsid w:val="006C1FA6"/>
    <w:rsid w:val="006C6DDB"/>
    <w:rsid w:val="006D5FF4"/>
    <w:rsid w:val="006E2139"/>
    <w:rsid w:val="006E2618"/>
    <w:rsid w:val="006E45F8"/>
    <w:rsid w:val="006E4DD0"/>
    <w:rsid w:val="00700BE0"/>
    <w:rsid w:val="00713E1A"/>
    <w:rsid w:val="007249BD"/>
    <w:rsid w:val="00725B00"/>
    <w:rsid w:val="007278BB"/>
    <w:rsid w:val="0073293A"/>
    <w:rsid w:val="00736E63"/>
    <w:rsid w:val="00740DCA"/>
    <w:rsid w:val="00741B8C"/>
    <w:rsid w:val="00744330"/>
    <w:rsid w:val="0074614F"/>
    <w:rsid w:val="00751860"/>
    <w:rsid w:val="007610B2"/>
    <w:rsid w:val="00772F08"/>
    <w:rsid w:val="007829E3"/>
    <w:rsid w:val="007865B4"/>
    <w:rsid w:val="007875E0"/>
    <w:rsid w:val="00794F92"/>
    <w:rsid w:val="007A0BF0"/>
    <w:rsid w:val="007A18DB"/>
    <w:rsid w:val="007B15F2"/>
    <w:rsid w:val="007B59E8"/>
    <w:rsid w:val="007C2295"/>
    <w:rsid w:val="007D54C5"/>
    <w:rsid w:val="007D65B5"/>
    <w:rsid w:val="007E4D04"/>
    <w:rsid w:val="007F50B7"/>
    <w:rsid w:val="007F671D"/>
    <w:rsid w:val="0080536C"/>
    <w:rsid w:val="00822261"/>
    <w:rsid w:val="00824084"/>
    <w:rsid w:val="008272AB"/>
    <w:rsid w:val="00830DB9"/>
    <w:rsid w:val="00853873"/>
    <w:rsid w:val="008570DB"/>
    <w:rsid w:val="008665C8"/>
    <w:rsid w:val="0086661B"/>
    <w:rsid w:val="00872664"/>
    <w:rsid w:val="00882D5F"/>
    <w:rsid w:val="008A1041"/>
    <w:rsid w:val="008B0627"/>
    <w:rsid w:val="008B2A6C"/>
    <w:rsid w:val="008C52F6"/>
    <w:rsid w:val="008C5518"/>
    <w:rsid w:val="008C625D"/>
    <w:rsid w:val="008D363F"/>
    <w:rsid w:val="008D661C"/>
    <w:rsid w:val="008E0A9C"/>
    <w:rsid w:val="008E6D71"/>
    <w:rsid w:val="008F1403"/>
    <w:rsid w:val="008F1532"/>
    <w:rsid w:val="008F31EB"/>
    <w:rsid w:val="008F3D53"/>
    <w:rsid w:val="008F67E4"/>
    <w:rsid w:val="009070CF"/>
    <w:rsid w:val="00922BD4"/>
    <w:rsid w:val="009251D4"/>
    <w:rsid w:val="00931841"/>
    <w:rsid w:val="00931E66"/>
    <w:rsid w:val="0093708D"/>
    <w:rsid w:val="00942024"/>
    <w:rsid w:val="0094377E"/>
    <w:rsid w:val="00951952"/>
    <w:rsid w:val="0095598F"/>
    <w:rsid w:val="009619FB"/>
    <w:rsid w:val="009641E3"/>
    <w:rsid w:val="0097064F"/>
    <w:rsid w:val="00970769"/>
    <w:rsid w:val="0098352E"/>
    <w:rsid w:val="00986CB3"/>
    <w:rsid w:val="009A5E0B"/>
    <w:rsid w:val="009B2092"/>
    <w:rsid w:val="009B3502"/>
    <w:rsid w:val="009C4C78"/>
    <w:rsid w:val="009C56B1"/>
    <w:rsid w:val="009C615E"/>
    <w:rsid w:val="009D212D"/>
    <w:rsid w:val="009E5836"/>
    <w:rsid w:val="009E744C"/>
    <w:rsid w:val="009F225C"/>
    <w:rsid w:val="009F6C30"/>
    <w:rsid w:val="00A12DD0"/>
    <w:rsid w:val="00A13F56"/>
    <w:rsid w:val="00A16CF8"/>
    <w:rsid w:val="00A20295"/>
    <w:rsid w:val="00A22627"/>
    <w:rsid w:val="00A24FC8"/>
    <w:rsid w:val="00A2656F"/>
    <w:rsid w:val="00A30121"/>
    <w:rsid w:val="00A36305"/>
    <w:rsid w:val="00A43DCE"/>
    <w:rsid w:val="00A5500D"/>
    <w:rsid w:val="00A57EE7"/>
    <w:rsid w:val="00A61219"/>
    <w:rsid w:val="00A615F9"/>
    <w:rsid w:val="00A62EDE"/>
    <w:rsid w:val="00A63850"/>
    <w:rsid w:val="00A76D17"/>
    <w:rsid w:val="00A77781"/>
    <w:rsid w:val="00A800AB"/>
    <w:rsid w:val="00A83D4A"/>
    <w:rsid w:val="00A879FD"/>
    <w:rsid w:val="00A91B81"/>
    <w:rsid w:val="00A932EB"/>
    <w:rsid w:val="00AA5B1B"/>
    <w:rsid w:val="00AA69F2"/>
    <w:rsid w:val="00AA71F5"/>
    <w:rsid w:val="00AB6B00"/>
    <w:rsid w:val="00AC182B"/>
    <w:rsid w:val="00AD3C17"/>
    <w:rsid w:val="00AD6C51"/>
    <w:rsid w:val="00AF3C31"/>
    <w:rsid w:val="00B06258"/>
    <w:rsid w:val="00B2111B"/>
    <w:rsid w:val="00B30202"/>
    <w:rsid w:val="00B32A41"/>
    <w:rsid w:val="00B4108E"/>
    <w:rsid w:val="00B429D9"/>
    <w:rsid w:val="00B447EF"/>
    <w:rsid w:val="00B54873"/>
    <w:rsid w:val="00B55419"/>
    <w:rsid w:val="00B6075B"/>
    <w:rsid w:val="00B64ADF"/>
    <w:rsid w:val="00B72F30"/>
    <w:rsid w:val="00B753F9"/>
    <w:rsid w:val="00B822C6"/>
    <w:rsid w:val="00B87FDF"/>
    <w:rsid w:val="00BA24DD"/>
    <w:rsid w:val="00BA634C"/>
    <w:rsid w:val="00BA7C65"/>
    <w:rsid w:val="00BB2CF7"/>
    <w:rsid w:val="00BB745B"/>
    <w:rsid w:val="00BC0FEA"/>
    <w:rsid w:val="00BC11B9"/>
    <w:rsid w:val="00BC5801"/>
    <w:rsid w:val="00BC6C1C"/>
    <w:rsid w:val="00BD1EB1"/>
    <w:rsid w:val="00BD4C18"/>
    <w:rsid w:val="00BE6715"/>
    <w:rsid w:val="00BF2D75"/>
    <w:rsid w:val="00BF58F6"/>
    <w:rsid w:val="00C02777"/>
    <w:rsid w:val="00C11DAC"/>
    <w:rsid w:val="00C14C1C"/>
    <w:rsid w:val="00C15AB2"/>
    <w:rsid w:val="00C170CA"/>
    <w:rsid w:val="00C22E7B"/>
    <w:rsid w:val="00C30F94"/>
    <w:rsid w:val="00C401C6"/>
    <w:rsid w:val="00C401C7"/>
    <w:rsid w:val="00C4182E"/>
    <w:rsid w:val="00C443A8"/>
    <w:rsid w:val="00C45142"/>
    <w:rsid w:val="00C4554F"/>
    <w:rsid w:val="00C468C9"/>
    <w:rsid w:val="00C53404"/>
    <w:rsid w:val="00C55FCB"/>
    <w:rsid w:val="00C728C3"/>
    <w:rsid w:val="00C7636B"/>
    <w:rsid w:val="00C776F7"/>
    <w:rsid w:val="00C8241B"/>
    <w:rsid w:val="00C86525"/>
    <w:rsid w:val="00C86D94"/>
    <w:rsid w:val="00CA33BB"/>
    <w:rsid w:val="00CA3CAD"/>
    <w:rsid w:val="00CB59E5"/>
    <w:rsid w:val="00CB67A9"/>
    <w:rsid w:val="00CB6EA2"/>
    <w:rsid w:val="00CC3BC0"/>
    <w:rsid w:val="00CC6F60"/>
    <w:rsid w:val="00CD42B1"/>
    <w:rsid w:val="00CD66AD"/>
    <w:rsid w:val="00CE43B2"/>
    <w:rsid w:val="00CF219D"/>
    <w:rsid w:val="00CF43D2"/>
    <w:rsid w:val="00CF6132"/>
    <w:rsid w:val="00D030EC"/>
    <w:rsid w:val="00D12286"/>
    <w:rsid w:val="00D1469A"/>
    <w:rsid w:val="00D14E44"/>
    <w:rsid w:val="00D24A67"/>
    <w:rsid w:val="00D35B67"/>
    <w:rsid w:val="00D40EAF"/>
    <w:rsid w:val="00D42FE3"/>
    <w:rsid w:val="00D47C0C"/>
    <w:rsid w:val="00D51EA1"/>
    <w:rsid w:val="00D55C5C"/>
    <w:rsid w:val="00D56BF9"/>
    <w:rsid w:val="00D91E1B"/>
    <w:rsid w:val="00D97EB0"/>
    <w:rsid w:val="00DA2DB1"/>
    <w:rsid w:val="00DA57F8"/>
    <w:rsid w:val="00DA655F"/>
    <w:rsid w:val="00DA7374"/>
    <w:rsid w:val="00DB012F"/>
    <w:rsid w:val="00DB311F"/>
    <w:rsid w:val="00DB3A88"/>
    <w:rsid w:val="00DC19A0"/>
    <w:rsid w:val="00DC3BF4"/>
    <w:rsid w:val="00DE2443"/>
    <w:rsid w:val="00DE46C7"/>
    <w:rsid w:val="00DF2348"/>
    <w:rsid w:val="00E01FD4"/>
    <w:rsid w:val="00E20BC3"/>
    <w:rsid w:val="00E212E7"/>
    <w:rsid w:val="00E40732"/>
    <w:rsid w:val="00E42A53"/>
    <w:rsid w:val="00E4331A"/>
    <w:rsid w:val="00E465B5"/>
    <w:rsid w:val="00E50A5F"/>
    <w:rsid w:val="00E539A5"/>
    <w:rsid w:val="00E62D8B"/>
    <w:rsid w:val="00E72A7A"/>
    <w:rsid w:val="00E73AF9"/>
    <w:rsid w:val="00E823B8"/>
    <w:rsid w:val="00E86991"/>
    <w:rsid w:val="00E91232"/>
    <w:rsid w:val="00E970BE"/>
    <w:rsid w:val="00EA6597"/>
    <w:rsid w:val="00EA7557"/>
    <w:rsid w:val="00EA7C5C"/>
    <w:rsid w:val="00EB00DD"/>
    <w:rsid w:val="00EB5630"/>
    <w:rsid w:val="00EC3D73"/>
    <w:rsid w:val="00ED000A"/>
    <w:rsid w:val="00EE275C"/>
    <w:rsid w:val="00EF49E9"/>
    <w:rsid w:val="00EF51DE"/>
    <w:rsid w:val="00F019EA"/>
    <w:rsid w:val="00F067B9"/>
    <w:rsid w:val="00F06BAA"/>
    <w:rsid w:val="00F17C2A"/>
    <w:rsid w:val="00F22BF1"/>
    <w:rsid w:val="00F32246"/>
    <w:rsid w:val="00F403E6"/>
    <w:rsid w:val="00F414A8"/>
    <w:rsid w:val="00F42772"/>
    <w:rsid w:val="00F47732"/>
    <w:rsid w:val="00F47AAB"/>
    <w:rsid w:val="00F55970"/>
    <w:rsid w:val="00F564D1"/>
    <w:rsid w:val="00F6744E"/>
    <w:rsid w:val="00F6771B"/>
    <w:rsid w:val="00F73371"/>
    <w:rsid w:val="00F7386E"/>
    <w:rsid w:val="00F75611"/>
    <w:rsid w:val="00F75966"/>
    <w:rsid w:val="00F75A05"/>
    <w:rsid w:val="00F809DB"/>
    <w:rsid w:val="00F81111"/>
    <w:rsid w:val="00F877ED"/>
    <w:rsid w:val="00F90EF3"/>
    <w:rsid w:val="00F92617"/>
    <w:rsid w:val="00F9462C"/>
    <w:rsid w:val="00F9571D"/>
    <w:rsid w:val="00F95DCB"/>
    <w:rsid w:val="00FB022F"/>
    <w:rsid w:val="00FB4282"/>
    <w:rsid w:val="00FC23C8"/>
    <w:rsid w:val="00FC3E00"/>
    <w:rsid w:val="00FC537F"/>
    <w:rsid w:val="00FD63E3"/>
    <w:rsid w:val="00FE2262"/>
    <w:rsid w:val="00FE2317"/>
    <w:rsid w:val="00FE2904"/>
    <w:rsid w:val="00FF245A"/>
    <w:rsid w:val="00FF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paragraph" w:styleId="2">
    <w:name w:val="heading 2"/>
    <w:basedOn w:val="a"/>
    <w:next w:val="a"/>
    <w:link w:val="20"/>
    <w:uiPriority w:val="9"/>
    <w:unhideWhenUsed/>
    <w:qFormat/>
    <w:rsid w:val="002649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semiHidden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2649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c">
    <w:name w:val="Document Map"/>
    <w:basedOn w:val="a"/>
    <w:link w:val="ad"/>
    <w:uiPriority w:val="99"/>
    <w:semiHidden/>
    <w:unhideWhenUsed/>
    <w:rsid w:val="00D5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D51EA1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CA3CA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3CA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paragraph" w:styleId="2">
    <w:name w:val="heading 2"/>
    <w:basedOn w:val="a"/>
    <w:next w:val="a"/>
    <w:link w:val="20"/>
    <w:uiPriority w:val="9"/>
    <w:unhideWhenUsed/>
    <w:qFormat/>
    <w:rsid w:val="002649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semiHidden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2649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c">
    <w:name w:val="Document Map"/>
    <w:basedOn w:val="a"/>
    <w:link w:val="ad"/>
    <w:uiPriority w:val="99"/>
    <w:semiHidden/>
    <w:unhideWhenUsed/>
    <w:rsid w:val="00D5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D51EA1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CA3CA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3C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63969-B63B-45BB-9798-C747E326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Комарова Екатерина Александровна</cp:lastModifiedBy>
  <cp:revision>4</cp:revision>
  <cp:lastPrinted>2016-12-08T14:07:00Z</cp:lastPrinted>
  <dcterms:created xsi:type="dcterms:W3CDTF">2017-12-07T10:35:00Z</dcterms:created>
  <dcterms:modified xsi:type="dcterms:W3CDTF">2017-12-08T12:29:00Z</dcterms:modified>
</cp:coreProperties>
</file>