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477A42">
      <w:pPr>
        <w:pStyle w:val="a3"/>
        <w:widowControl/>
        <w:tabs>
          <w:tab w:val="left" w:pos="360"/>
        </w:tabs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B61DD7" w:rsidRDefault="00E72A7A" w:rsidP="00477A42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6"/>
          <w:szCs w:val="26"/>
        </w:rPr>
      </w:pPr>
      <w:r w:rsidRPr="0057407C">
        <w:rPr>
          <w:rFonts w:ascii="Times New Roman" w:hAnsi="Times New Roman"/>
          <w:b/>
          <w:sz w:val="26"/>
          <w:szCs w:val="26"/>
        </w:rPr>
        <w:t>ТЗ-</w:t>
      </w:r>
      <w:r w:rsidR="00091608" w:rsidRPr="0057407C">
        <w:rPr>
          <w:rFonts w:ascii="Times New Roman" w:hAnsi="Times New Roman"/>
          <w:b/>
          <w:sz w:val="26"/>
          <w:szCs w:val="26"/>
        </w:rPr>
        <w:t>143</w:t>
      </w:r>
    </w:p>
    <w:p w:rsidR="00B1338F" w:rsidRPr="00F534AE" w:rsidRDefault="00B1338F" w:rsidP="00477A42">
      <w:pPr>
        <w:pStyle w:val="a3"/>
        <w:widowControl/>
        <w:tabs>
          <w:tab w:val="left" w:pos="360"/>
        </w:tabs>
        <w:rPr>
          <w:rFonts w:asciiTheme="minorHAnsi" w:hAnsiTheme="minorHAnsi"/>
          <w:b/>
          <w:sz w:val="10"/>
          <w:szCs w:val="10"/>
        </w:rPr>
      </w:pPr>
      <w:bookmarkStart w:id="0" w:name="_GoBack"/>
    </w:p>
    <w:bookmarkEnd w:id="0"/>
    <w:p w:rsidR="00E72A7A" w:rsidRPr="00EB3FD7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EB3FD7">
        <w:rPr>
          <w:rFonts w:ascii="Times New Roman" w:hAnsi="Times New Roman"/>
          <w:sz w:val="24"/>
          <w:szCs w:val="24"/>
        </w:rPr>
        <w:t>«</w:t>
      </w:r>
      <w:r w:rsidR="00B61DD7" w:rsidRPr="00B61DD7">
        <w:rPr>
          <w:rFonts w:ascii="Times New Roman" w:hAnsi="Times New Roman"/>
          <w:sz w:val="24"/>
          <w:szCs w:val="24"/>
        </w:rPr>
        <w:t>Анализ социально-экономической мобильности и перспектив расширения среднего класса</w:t>
      </w:r>
      <w:r w:rsidRPr="00EB3FD7">
        <w:rPr>
          <w:rFonts w:ascii="Times New Roman" w:hAnsi="Times New Roman"/>
          <w:sz w:val="24"/>
          <w:szCs w:val="24"/>
        </w:rPr>
        <w:t>»</w:t>
      </w:r>
    </w:p>
    <w:p w:rsidR="002F249A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B3FD7">
        <w:rPr>
          <w:rFonts w:ascii="Times New Roman" w:hAnsi="Times New Roman"/>
          <w:sz w:val="24"/>
          <w:szCs w:val="24"/>
        </w:rPr>
        <w:t>Овчарова</w:t>
      </w:r>
      <w:proofErr w:type="spellEnd"/>
      <w:r w:rsidR="00EB3FD7">
        <w:rPr>
          <w:rFonts w:ascii="Times New Roman" w:hAnsi="Times New Roman"/>
          <w:sz w:val="24"/>
          <w:szCs w:val="24"/>
        </w:rPr>
        <w:t xml:space="preserve"> Лилия Николаевна</w:t>
      </w:r>
    </w:p>
    <w:p w:rsidR="002F249A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C30094">
        <w:rPr>
          <w:rFonts w:ascii="Times New Roman" w:hAnsi="Times New Roman"/>
          <w:sz w:val="24"/>
          <w:szCs w:val="24"/>
        </w:rPr>
        <w:t xml:space="preserve"> </w:t>
      </w:r>
      <w:r w:rsidR="00002D42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D91E1B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7D73DA" w:rsidRDefault="007D73DA" w:rsidP="00477A42">
      <w:pPr>
        <w:pStyle w:val="a9"/>
        <w:ind w:firstLine="0"/>
        <w:rPr>
          <w:sz w:val="24"/>
          <w:szCs w:val="24"/>
        </w:rPr>
      </w:pPr>
      <w:r w:rsidRPr="00AA71F5">
        <w:rPr>
          <w:b/>
          <w:sz w:val="24"/>
          <w:szCs w:val="24"/>
        </w:rPr>
        <w:t xml:space="preserve">Объектом исследования </w:t>
      </w:r>
      <w:r w:rsidRPr="00AA71F5">
        <w:rPr>
          <w:sz w:val="24"/>
          <w:szCs w:val="24"/>
        </w:rPr>
        <w:t>является</w:t>
      </w:r>
      <w:r w:rsidR="00C30094">
        <w:rPr>
          <w:sz w:val="24"/>
          <w:szCs w:val="24"/>
        </w:rPr>
        <w:t xml:space="preserve"> </w:t>
      </w:r>
      <w:r w:rsidR="00B61DD7">
        <w:rPr>
          <w:sz w:val="24"/>
          <w:szCs w:val="24"/>
        </w:rPr>
        <w:t>российский средний класс</w:t>
      </w:r>
      <w:r w:rsidRPr="00AA71F5">
        <w:rPr>
          <w:sz w:val="24"/>
          <w:szCs w:val="24"/>
        </w:rPr>
        <w:t>.</w:t>
      </w:r>
    </w:p>
    <w:p w:rsidR="00106D72" w:rsidRPr="00106D72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 w:rsidR="00C30094">
        <w:rPr>
          <w:b/>
          <w:sz w:val="24"/>
          <w:szCs w:val="24"/>
        </w:rPr>
        <w:t xml:space="preserve"> </w:t>
      </w:r>
      <w:r w:rsidR="00B61DD7" w:rsidRPr="00B61DD7">
        <w:rPr>
          <w:sz w:val="24"/>
          <w:szCs w:val="24"/>
        </w:rPr>
        <w:t xml:space="preserve">изучение динамики численности и мобильности </w:t>
      </w:r>
      <w:r w:rsidR="00B61DD7">
        <w:rPr>
          <w:sz w:val="24"/>
          <w:szCs w:val="24"/>
        </w:rPr>
        <w:t xml:space="preserve">среднего класса </w:t>
      </w:r>
      <w:r w:rsidR="00B61DD7" w:rsidRPr="00B61DD7">
        <w:rPr>
          <w:sz w:val="24"/>
          <w:szCs w:val="24"/>
        </w:rPr>
        <w:t>в современной России, а также характеристика потребления платных услуг представителями этой группы населения как индикатор готовности к инвестициям в развитие человеческого капитала</w:t>
      </w:r>
      <w:r w:rsidR="00106D72" w:rsidRPr="00106D72">
        <w:rPr>
          <w:sz w:val="24"/>
          <w:szCs w:val="24"/>
        </w:rPr>
        <w:t xml:space="preserve">. </w:t>
      </w:r>
    </w:p>
    <w:p w:rsidR="007D73DA" w:rsidRPr="008B784D" w:rsidRDefault="00931E66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7D73DA">
        <w:rPr>
          <w:b/>
          <w:sz w:val="24"/>
          <w:szCs w:val="24"/>
        </w:rPr>
        <w:t>Используемые методы:</w:t>
      </w:r>
      <w:r w:rsidR="00C30094">
        <w:rPr>
          <w:b/>
          <w:sz w:val="24"/>
          <w:szCs w:val="24"/>
        </w:rPr>
        <w:t xml:space="preserve"> </w:t>
      </w:r>
      <w:r w:rsidR="001D0B3F" w:rsidRPr="008B784D">
        <w:rPr>
          <w:sz w:val="24"/>
          <w:szCs w:val="24"/>
        </w:rPr>
        <w:t>теоретико-методологический анализ российских и зарубежных публикаций</w:t>
      </w:r>
      <w:r w:rsidR="001D0B3F">
        <w:rPr>
          <w:sz w:val="24"/>
          <w:szCs w:val="24"/>
        </w:rPr>
        <w:t>, посвященных среднему классу, - для разработки методологии исследования; анализ частотных распределений</w:t>
      </w:r>
      <w:r w:rsidR="0057407C" w:rsidRPr="0057407C">
        <w:rPr>
          <w:sz w:val="24"/>
          <w:szCs w:val="24"/>
        </w:rPr>
        <w:t xml:space="preserve"> </w:t>
      </w:r>
      <w:r w:rsidR="0057407C">
        <w:rPr>
          <w:sz w:val="24"/>
          <w:szCs w:val="24"/>
        </w:rPr>
        <w:t>ответов</w:t>
      </w:r>
      <w:r w:rsidR="001D0B3F">
        <w:rPr>
          <w:sz w:val="24"/>
          <w:szCs w:val="24"/>
        </w:rPr>
        <w:t xml:space="preserve">, полученных в рамках разовых и мониторинговых опросов населения – для оценки динамики и структуры среднего класса; математическое моделирование – для выявления факторов, повышающих готовность к инвестициям в человеческий капитал.  </w:t>
      </w:r>
    </w:p>
    <w:p w:rsidR="00106D72" w:rsidRPr="00774E94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774E94">
        <w:rPr>
          <w:b/>
          <w:sz w:val="24"/>
          <w:szCs w:val="24"/>
        </w:rPr>
        <w:t>Эмпирическ</w:t>
      </w:r>
      <w:r w:rsidR="00576728" w:rsidRPr="00774E94">
        <w:rPr>
          <w:b/>
          <w:sz w:val="24"/>
          <w:szCs w:val="24"/>
        </w:rPr>
        <w:t>ая</w:t>
      </w:r>
      <w:r w:rsidRPr="00774E94">
        <w:rPr>
          <w:b/>
          <w:sz w:val="24"/>
          <w:szCs w:val="24"/>
        </w:rPr>
        <w:t xml:space="preserve"> баз</w:t>
      </w:r>
      <w:r w:rsidR="00576728" w:rsidRPr="00774E94">
        <w:rPr>
          <w:b/>
          <w:sz w:val="24"/>
          <w:szCs w:val="24"/>
        </w:rPr>
        <w:t>а</w:t>
      </w:r>
      <w:r w:rsidRPr="00774E94">
        <w:rPr>
          <w:b/>
          <w:sz w:val="24"/>
          <w:szCs w:val="24"/>
        </w:rPr>
        <w:t xml:space="preserve"> исследования:</w:t>
      </w:r>
      <w:r w:rsidR="00C30094">
        <w:rPr>
          <w:b/>
          <w:sz w:val="24"/>
          <w:szCs w:val="24"/>
        </w:rPr>
        <w:t xml:space="preserve"> </w:t>
      </w:r>
      <w:r w:rsidR="0047413D" w:rsidRPr="009D67F4">
        <w:rPr>
          <w:color w:val="000000"/>
          <w:sz w:val="24"/>
          <w:szCs w:val="24"/>
        </w:rPr>
        <w:t>данные Российского мониторинга экономического положения и здоровья населения НИУ ВШЭ</w:t>
      </w:r>
      <w:r w:rsidR="0047413D">
        <w:rPr>
          <w:color w:val="000000"/>
          <w:sz w:val="24"/>
          <w:szCs w:val="24"/>
        </w:rPr>
        <w:t xml:space="preserve"> (РМЭЗ НИУ ВШЭ)</w:t>
      </w:r>
      <w:r w:rsidR="0047413D" w:rsidRPr="009D67F4">
        <w:rPr>
          <w:color w:val="000000"/>
          <w:sz w:val="24"/>
          <w:szCs w:val="24"/>
        </w:rPr>
        <w:t xml:space="preserve"> за период с 2000 по 2017</w:t>
      </w:r>
      <w:r w:rsidR="0047413D">
        <w:rPr>
          <w:color w:val="000000"/>
          <w:sz w:val="24"/>
          <w:szCs w:val="24"/>
        </w:rPr>
        <w:t xml:space="preserve"> год</w:t>
      </w:r>
      <w:r w:rsidR="00BC1E25" w:rsidRPr="00BC1E25">
        <w:rPr>
          <w:sz w:val="24"/>
          <w:szCs w:val="24"/>
        </w:rPr>
        <w:t>;</w:t>
      </w:r>
      <w:r w:rsidR="0047413D">
        <w:rPr>
          <w:sz w:val="24"/>
          <w:szCs w:val="24"/>
        </w:rPr>
        <w:t xml:space="preserve"> результаты специализированного опроса представителей среднего класса </w:t>
      </w:r>
      <w:r w:rsidR="0047413D" w:rsidRPr="0047413D">
        <w:rPr>
          <w:sz w:val="24"/>
          <w:szCs w:val="24"/>
        </w:rPr>
        <w:t>«Изменения в объеме потребления платных образовательных услуг представителями среднего класса и их готовность инвестировать в развитие человеческого капитала»</w:t>
      </w:r>
      <w:r w:rsidR="0047413D">
        <w:rPr>
          <w:sz w:val="24"/>
          <w:szCs w:val="24"/>
        </w:rPr>
        <w:t xml:space="preserve">, проведенного в 2018 году по заказу НИУ ВШЭ, </w:t>
      </w:r>
      <w:r w:rsidR="000D22A4">
        <w:rPr>
          <w:sz w:val="24"/>
          <w:szCs w:val="24"/>
        </w:rPr>
        <w:t xml:space="preserve"> а также</w:t>
      </w:r>
      <w:r w:rsidR="008B784D">
        <w:rPr>
          <w:sz w:val="24"/>
          <w:szCs w:val="24"/>
        </w:rPr>
        <w:t xml:space="preserve"> научн</w:t>
      </w:r>
      <w:r w:rsidR="0047413D">
        <w:rPr>
          <w:sz w:val="24"/>
          <w:szCs w:val="24"/>
        </w:rPr>
        <w:t>ая и экспертная</w:t>
      </w:r>
      <w:r w:rsidR="00C30094">
        <w:rPr>
          <w:sz w:val="24"/>
          <w:szCs w:val="24"/>
        </w:rPr>
        <w:t xml:space="preserve"> </w:t>
      </w:r>
      <w:r w:rsidR="008B784D" w:rsidRPr="00A63850">
        <w:rPr>
          <w:sz w:val="24"/>
        </w:rPr>
        <w:t>литератур</w:t>
      </w:r>
      <w:r w:rsidR="0047413D">
        <w:rPr>
          <w:sz w:val="24"/>
        </w:rPr>
        <w:t>а</w:t>
      </w:r>
      <w:r w:rsidR="008B784D" w:rsidRPr="00A63850">
        <w:rPr>
          <w:sz w:val="24"/>
        </w:rPr>
        <w:t xml:space="preserve"> по исследуемой тематике</w:t>
      </w:r>
      <w:r w:rsidR="00774E94">
        <w:rPr>
          <w:sz w:val="24"/>
          <w:szCs w:val="24"/>
        </w:rPr>
        <w:t>.</w:t>
      </w:r>
    </w:p>
    <w:p w:rsidR="000D22A4" w:rsidRPr="00643B86" w:rsidRDefault="00D91E1B" w:rsidP="00477A42">
      <w:pPr>
        <w:pStyle w:val="a9"/>
        <w:numPr>
          <w:ilvl w:val="0"/>
          <w:numId w:val="2"/>
        </w:numPr>
        <w:ind w:left="0" w:firstLine="0"/>
        <w:rPr>
          <w:sz w:val="24"/>
          <w:szCs w:val="24"/>
        </w:rPr>
      </w:pPr>
      <w:r w:rsidRPr="006B2A42">
        <w:rPr>
          <w:b/>
          <w:sz w:val="24"/>
          <w:szCs w:val="24"/>
        </w:rPr>
        <w:t>Результаты работы:</w:t>
      </w:r>
    </w:p>
    <w:p w:rsidR="00477A42" w:rsidRPr="00111913" w:rsidRDefault="00477A42" w:rsidP="0047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среднего класса имеет богатую историю. Еще античные философы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 важность средней прослойки между богатыми и бедными, обеспечивающей стабильность государства и общества. Поз</w:t>
      </w:r>
      <w:r w:rsidR="00D34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днее идея среднего класса была развита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работах Д. Дидро, О. Конта, Т. </w:t>
      </w:r>
      <w:proofErr w:type="spellStart"/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Веблена</w:t>
      </w:r>
      <w:proofErr w:type="spellEnd"/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Хальбвакса</w:t>
      </w:r>
      <w:proofErr w:type="spellEnd"/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исследователей. Термин средний класс встречается и в классических работах социальных исследователей К. Маркса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B1310"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ключевым критерие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B1310"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выделения классов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него</w:t>
      </w:r>
      <w:r w:rsidR="002B1310"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отношение к средствам производства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М. Вебера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</w:t>
      </w:r>
      <w:r w:rsidR="002B1310" w:rsidRP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него важным </w:t>
      </w:r>
      <w:proofErr w:type="spellStart"/>
      <w:r w:rsidR="002B1310" w:rsidRP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стратификационным</w:t>
      </w:r>
      <w:proofErr w:type="spellEnd"/>
      <w:r w:rsidR="002B1310" w:rsidRP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критерием являлось не только наличие имущества, но и объем власти, имеющейся у человека, и престиж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Одними из наиболее известных их последователей стали Э.О. Райт и Дж. </w:t>
      </w:r>
      <w:proofErr w:type="spellStart"/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Голдторп</w:t>
      </w:r>
      <w:proofErr w:type="spellEnd"/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своих работах классики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говорили</w:t>
      </w:r>
      <w:r w:rsidR="002B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1310"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среднем классе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имея в виду прежде всего предпринимателей. Однако изменения в экономике, в частности появление менеджеров и высококвалифицированных рабочих, дали толчок появлению концепций "но</w:t>
      </w:r>
      <w:r w:rsidR="00ED1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среднего класса", к которому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1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и были отнесены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77A42" w:rsidRPr="00111913" w:rsidRDefault="00477A42" w:rsidP="0047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w4w7v6bm85an" w:colFirst="0" w:colLast="0"/>
      <w:bookmarkStart w:id="2" w:name="_vatr1qilatgh" w:colFirst="0" w:colLast="0"/>
      <w:bookmarkStart w:id="3" w:name="_6knz0cjc2769" w:colFirst="0" w:colLast="0"/>
      <w:bookmarkEnd w:id="1"/>
      <w:bookmarkEnd w:id="2"/>
      <w:bookmarkEnd w:id="3"/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изучение среднего класса имеет свои отличительные особенности. В период господства советской идеологии поддерживалось представление о существовании двух классов и победе рабочего класса над эксплуататорами. Распад СССР привел к выстраиванию новой социальной структуры, где формирование среднего класса выступало одним из показателей успешности реформ, показателем того, что удалось построить "нормальное" общество. </w:t>
      </w:r>
    </w:p>
    <w:p w:rsidR="00477A42" w:rsidRDefault="00477A42" w:rsidP="00477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ql7ky9hpk08u" w:colFirst="0" w:colLast="0"/>
      <w:bookmarkEnd w:id="4"/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1990-х годов предпринимались и попытки понять, существует ли средний класс</w:t>
      </w:r>
      <w:r w:rsidR="00BC1E25" w:rsidRPr="00BC1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1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кто является его представителями и каково их положение. Практически во всех исследованиях для определения среднего класса использовалась комплексная оценка, учитывающая при </w:t>
      </w:r>
      <w:r w:rsidR="00BC1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выделении материальные и социально-</w:t>
      </w:r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профессиональные характеристики. </w:t>
      </w:r>
      <w:bookmarkStart w:id="5" w:name="_q8ii62kmcisl" w:colFirst="0" w:colLast="0"/>
      <w:bookmarkStart w:id="6" w:name="_7jry037e01xu" w:colFirst="0" w:colLast="0"/>
      <w:bookmarkEnd w:id="5"/>
      <w:bookmarkEnd w:id="6"/>
      <w:r w:rsidRPr="00111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наиболее новых работах, посвященных среднему классу, можно отметить их общую черту – неоднородность среднего класса, исследователи выделяют различные его уровни. При этом критерии выделения зачастую довольно близки, они затрагивают профессиональный статус человека, его материальное положение и образование, иногда дополняются и другими характеристиками.</w:t>
      </w:r>
    </w:p>
    <w:p w:rsidR="002B1310" w:rsidRDefault="002B1310" w:rsidP="00477A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77A42" w:rsidRPr="00111913">
        <w:rPr>
          <w:rFonts w:ascii="Times New Roman" w:eastAsia="Calibri" w:hAnsi="Times New Roman" w:cs="Times New Roman"/>
          <w:sz w:val="24"/>
          <w:szCs w:val="24"/>
        </w:rPr>
        <w:t>собого внимания исследователей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заслуживает потребление платных услуг средним классом</w:t>
      </w:r>
      <w:r w:rsidR="00477A42" w:rsidRPr="00111913">
        <w:rPr>
          <w:rFonts w:ascii="Times New Roman" w:eastAsia="Calibri" w:hAnsi="Times New Roman" w:cs="Times New Roman"/>
          <w:sz w:val="24"/>
          <w:szCs w:val="24"/>
        </w:rPr>
        <w:t>: с одной стороны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77A42" w:rsidRPr="00111913">
        <w:rPr>
          <w:rFonts w:ascii="Times New Roman" w:eastAsia="Calibri" w:hAnsi="Times New Roman" w:cs="Times New Roman"/>
          <w:sz w:val="24"/>
          <w:szCs w:val="24"/>
        </w:rPr>
        <w:t xml:space="preserve"> его можно рассматривать как один из критериев отнесения человека или домохозяйства к среднему классу, с другой – как следствие принадлежности к нему. Для зарубежных авторов потребление платных услуг средним классом как таковое редко оказывается основным фокусом исследования. Но вопросы о нем затрагиваются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рамках изучения стилей жизни. Существуют примеры подобных работ в Африке, Сингапуре, Португалии и Индии. </w:t>
      </w:r>
    </w:p>
    <w:p w:rsidR="00477A42" w:rsidRPr="00111913" w:rsidRDefault="00477A42" w:rsidP="00477A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913">
        <w:rPr>
          <w:rFonts w:ascii="Times New Roman" w:eastAsia="Calibri" w:hAnsi="Times New Roman" w:cs="Times New Roman"/>
          <w:sz w:val="24"/>
          <w:szCs w:val="24"/>
        </w:rPr>
        <w:t>В России перечень платных услуг, привлекающих внимание исследователей при изучении среднего к</w:t>
      </w:r>
      <w:r w:rsidR="00BC1E25">
        <w:rPr>
          <w:rFonts w:ascii="Times New Roman" w:eastAsia="Calibri" w:hAnsi="Times New Roman" w:cs="Times New Roman"/>
          <w:sz w:val="24"/>
          <w:szCs w:val="24"/>
        </w:rPr>
        <w:t>ласса</w:t>
      </w:r>
      <w:r w:rsidRPr="001119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E25">
        <w:rPr>
          <w:rFonts w:ascii="Times New Roman" w:eastAsia="Calibri" w:hAnsi="Times New Roman" w:cs="Times New Roman"/>
          <w:sz w:val="24"/>
          <w:szCs w:val="24"/>
        </w:rPr>
        <w:t>весьма широк</w:t>
      </w:r>
      <w:r w:rsidRPr="00111913">
        <w:rPr>
          <w:rFonts w:ascii="Times New Roman" w:eastAsia="Calibri" w:hAnsi="Times New Roman" w:cs="Times New Roman"/>
          <w:sz w:val="24"/>
          <w:szCs w:val="24"/>
        </w:rPr>
        <w:t>. В первую очередь авторы обращаются к услугам, связанным с инвестициями в человеческий капитал. Средний класс отличает опыт оплаты и готовность платить за обучение (собственное и своих детей), а также более внимательное отношение к собственному здоровью и готовность платить за медицинские услуги и страхование. Также представители среднего класса более склонны платить за различные досуговые активности: они часто проводят отпуск вне дома, а в повседневной жизни посещают театры, кино, кафе и другие центры развлечений. Наряду с этим российский средний класс видится как двигатель развития финансовых услуг: его представители более активны в сфере кредитования и использования банковских продуктов.</w:t>
      </w:r>
    </w:p>
    <w:p w:rsidR="00477A42" w:rsidRPr="00111913" w:rsidRDefault="00477A42" w:rsidP="00477A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913">
        <w:rPr>
          <w:rFonts w:ascii="Times New Roman" w:eastAsia="Calibri" w:hAnsi="Times New Roman" w:cs="Times New Roman"/>
          <w:sz w:val="24"/>
          <w:szCs w:val="24"/>
        </w:rPr>
        <w:t xml:space="preserve">Данные РМЭЗ НИУ ВШЭ позволяют провести </w:t>
      </w:r>
      <w:r w:rsidR="00BC1E25">
        <w:rPr>
          <w:rFonts w:ascii="Times New Roman" w:eastAsia="Calibri" w:hAnsi="Times New Roman" w:cs="Times New Roman"/>
          <w:sz w:val="24"/>
          <w:szCs w:val="24"/>
        </w:rPr>
        <w:t>анализ</w:t>
      </w:r>
      <w:r w:rsidRPr="00111913">
        <w:rPr>
          <w:rFonts w:ascii="Times New Roman" w:eastAsia="Calibri" w:hAnsi="Times New Roman" w:cs="Times New Roman"/>
          <w:sz w:val="24"/>
          <w:szCs w:val="24"/>
        </w:rPr>
        <w:t xml:space="preserve"> динамики и мобильности среднего класса, используя идентификационную методику, предложенную авторами исследования «Средние классы в России»</w:t>
      </w:r>
      <w:r w:rsidR="002B1310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1"/>
      </w:r>
      <w:r w:rsidRPr="00111913">
        <w:rPr>
          <w:rFonts w:ascii="Times New Roman" w:eastAsia="Calibri" w:hAnsi="Times New Roman" w:cs="Times New Roman"/>
          <w:sz w:val="24"/>
          <w:szCs w:val="24"/>
        </w:rPr>
        <w:t xml:space="preserve"> . Согласно данному подходу, средний класс определяется по трем критериям – благосостояние, социально-профессиональный статус и самоидентификация. Пересечением трех критериев описывается ядро среднего класса, двух – полуядро, а единственный критерий обозначает периферию. Обобщенный средний класс определяется по сумме домохозяйств ядра и полуядра, а добавление к ним периферии очерчивает границы совокупного среднего класса.</w:t>
      </w:r>
      <w:r w:rsidR="002B13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1913">
        <w:rPr>
          <w:rFonts w:ascii="Times New Roman" w:eastAsia="Calibri" w:hAnsi="Times New Roman" w:cs="Times New Roman"/>
          <w:sz w:val="24"/>
          <w:szCs w:val="24"/>
        </w:rPr>
        <w:t>В настоящем исследовании используются данные 2000-2017 гг., что дает возможность проанализировать, какие изменения претерпевали размер и состав среднего класса на разных тапах экономического цикла.</w:t>
      </w:r>
    </w:p>
    <w:p w:rsidR="00BC1E25" w:rsidRDefault="00477A42" w:rsidP="00477A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913">
        <w:rPr>
          <w:rFonts w:ascii="Times New Roman" w:eastAsia="Calibri" w:hAnsi="Times New Roman" w:cs="Times New Roman"/>
          <w:sz w:val="24"/>
          <w:szCs w:val="24"/>
        </w:rPr>
        <w:t>На протяжении 2000-х гг. наблюдался стабильный рост доли среднего класса в России. Однако, начиная с 2010-го, фиксировался перелом тренда – сжимание ядра среднего класса, а к 2017-му – сокращение доли совокупного среднего класса.</w:t>
      </w:r>
      <w:r w:rsidR="002B13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7A42" w:rsidRPr="00111913" w:rsidRDefault="00477A42" w:rsidP="00477A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913">
        <w:rPr>
          <w:rFonts w:ascii="Times New Roman" w:eastAsia="Calibri" w:hAnsi="Times New Roman" w:cs="Times New Roman"/>
          <w:sz w:val="24"/>
          <w:szCs w:val="24"/>
        </w:rPr>
        <w:t>В контексте новейшего кризиса драматических изменений масштаба среднего класса не обнаруживается, хотя в 2015 г. и отмечается некоторое сокращение среднего класса, причем не только за счет критерия материальной обеспеченности, но и социально-профессионального статуса, а в 2017 г. проседает средний класс по самоидентификационной оценке.</w:t>
      </w:r>
      <w:r w:rsidR="002B13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1913">
        <w:rPr>
          <w:rFonts w:ascii="Times New Roman" w:eastAsia="Calibri" w:hAnsi="Times New Roman" w:cs="Times New Roman"/>
          <w:sz w:val="24"/>
          <w:szCs w:val="24"/>
        </w:rPr>
        <w:t xml:space="preserve">Исследование структуры среднего класса позволяет отметить главное достижение 2000-х в контексте обсуждаемой темы – «сближение» групп, отличающихся социально-профессиональным статусом и самоидентификацией среднего класса. </w:t>
      </w:r>
    </w:p>
    <w:p w:rsidR="00477A42" w:rsidRDefault="002B1310" w:rsidP="00477A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Оценки мобильности среднего класса</w:t>
      </w:r>
      <w:r w:rsidR="00477A42" w:rsidRPr="00111913">
        <w:rPr>
          <w:rFonts w:ascii="Times New Roman" w:eastAsia="Calibri" w:hAnsi="Times New Roman" w:cs="Times New Roman"/>
          <w:sz w:val="24"/>
          <w:szCs w:val="24"/>
        </w:rPr>
        <w:t xml:space="preserve"> менее оптимистичны. Согласно данным мониторинга, на протяжении 2000-2015 гг. фиксировалась высокая мобильность состава среднего класса. При существенном росте размера обобщенного среднего класса его состав менялся не только за счет притока новых домохозяйств, но и за счет вектора </w:t>
      </w:r>
      <w:r w:rsidR="00477A42" w:rsidRPr="00111913">
        <w:rPr>
          <w:rFonts w:ascii="Times New Roman" w:eastAsia="Calibri" w:hAnsi="Times New Roman" w:cs="Times New Roman"/>
          <w:sz w:val="24"/>
          <w:szCs w:val="24"/>
        </w:rPr>
        <w:lastRenderedPageBreak/>
        <w:t>выбытия.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A42" w:rsidRPr="00111913">
        <w:rPr>
          <w:rFonts w:ascii="Times New Roman" w:eastAsia="Calibri" w:hAnsi="Times New Roman" w:cs="Times New Roman"/>
          <w:sz w:val="24"/>
          <w:szCs w:val="24"/>
        </w:rPr>
        <w:t xml:space="preserve">При переходе от одного года к другому сохранялась примерно половина состава обобщенного среднего класса. При этом самое значительное выбытие началось в 2015 г. – новейший экономический кризис стал самой серьезной проверкой на прочность для </w:t>
      </w:r>
      <w:r w:rsidR="00BD5F92">
        <w:rPr>
          <w:rFonts w:ascii="Times New Roman" w:eastAsia="Calibri" w:hAnsi="Times New Roman" w:cs="Times New Roman"/>
          <w:sz w:val="24"/>
          <w:szCs w:val="24"/>
        </w:rPr>
        <w:t>среднего класса за последние</w:t>
      </w:r>
      <w:r w:rsidR="00477A42" w:rsidRPr="00111913">
        <w:rPr>
          <w:rFonts w:ascii="Times New Roman" w:eastAsia="Calibri" w:hAnsi="Times New Roman" w:cs="Times New Roman"/>
          <w:sz w:val="24"/>
          <w:szCs w:val="24"/>
        </w:rPr>
        <w:t xml:space="preserve"> 17 лет.</w:t>
      </w:r>
    </w:p>
    <w:p w:rsidR="00477A42" w:rsidRPr="00111913" w:rsidRDefault="00477A42" w:rsidP="0047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1913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данным РМЭЗ НИУ ВШЭ 2000-2017 гг., среди представителей среднего класса доля потребителей различных видов платных услуг, связанных с развитием человеческого капитала (в </w:t>
      </w:r>
      <w:proofErr w:type="spellStart"/>
      <w:r w:rsidRPr="00111913">
        <w:rPr>
          <w:rFonts w:ascii="Times New Roman" w:eastAsia="Times New Roman" w:hAnsi="Times New Roman" w:cs="Times New Roman"/>
          <w:bCs/>
          <w:sz w:val="24"/>
          <w:szCs w:val="24"/>
        </w:rPr>
        <w:t>т.ч</w:t>
      </w:r>
      <w:proofErr w:type="spellEnd"/>
      <w:r w:rsidRPr="00111913">
        <w:rPr>
          <w:rFonts w:ascii="Times New Roman" w:eastAsia="Times New Roman" w:hAnsi="Times New Roman" w:cs="Times New Roman"/>
          <w:bCs/>
          <w:sz w:val="24"/>
          <w:szCs w:val="24"/>
        </w:rPr>
        <w:t>. образовательных, медицинских, досуговых), выше, чем среди семей, не входящих в его состав. Периферия среднего класса в контексте потребления платных услуг чаще оказывается ближе к домохозяйствам, не относящимся к среднему классу, но в ряде случаев динамика доли потребителей платных услуг для периферии повторяет тренды обобщенного среднего класса. Это позволяет предположить, что в России для периферии среднего класса при ограниченных ресурсных возможностях присуща ориентация на потребительский стандарт среднего класса.</w:t>
      </w:r>
    </w:p>
    <w:p w:rsidR="00477A42" w:rsidRDefault="006063E0" w:rsidP="0047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Построенная в рамках исследования бинарная логистическая модель также позволила продемонстрировать</w:t>
      </w:r>
      <w:r w:rsidR="00477A42" w:rsidRPr="00111913">
        <w:rPr>
          <w:rFonts w:ascii="Times New Roman" w:eastAsia="Times New Roman" w:hAnsi="Times New Roman" w:cs="Times New Roman"/>
          <w:bCs/>
          <w:sz w:val="24"/>
          <w:szCs w:val="24"/>
        </w:rPr>
        <w:t>, что домохозяйства обобщенного среднего класса чаще других семей инвестируют в развитие человеческого капитала в России.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Результаты тестирования переменной временного периода показывают, что</w:t>
      </w:r>
      <w:r w:rsidR="00477A42" w:rsidRPr="0011191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самая высокая активность в потреблении платных услуг была в 2017 г. </w:t>
      </w:r>
      <w:r w:rsidR="007F77BD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477A42" w:rsidRPr="00111913">
        <w:rPr>
          <w:rFonts w:ascii="Times New Roman" w:eastAsia="Times New Roman" w:hAnsi="Times New Roman" w:cs="Times New Roman"/>
          <w:bCs/>
          <w:sz w:val="24"/>
          <w:szCs w:val="24"/>
        </w:rPr>
        <w:t xml:space="preserve">аже в 2013 г. население меньше инвестировало в услуги, связанные с развитием человеческого капитала. 2017й стал годом, когда после серьезной экономии, население начало компенсировать недополученные услуги и показало существенное увеличение расходов. Это является косвенным подтверждением того, что текущая ситуация осознается сегодня населением (и особенно представителями среднего класса) не как кратковременный кризисный период, а как новые экономические условия, в которых придется существовать еще не один год. </w:t>
      </w:r>
      <w:bookmarkStart w:id="7" w:name="_v6bm47fy7ec" w:colFirst="0" w:colLast="0"/>
      <w:bookmarkEnd w:id="7"/>
    </w:p>
    <w:p w:rsidR="001010F1" w:rsidRDefault="00183A44" w:rsidP="00101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специализированного опроса, посвященного изучению среднего класса, </w:t>
      </w:r>
      <w:r w:rsidR="001010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свидетельствуют в пользу его интереса к образовательным услугам</w:t>
      </w:r>
      <w:r w:rsidRPr="0018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всех респондентов 48% за последние 3 года предпринимали действия для повышения собственной квалификации. Планы среднего класса также связаны с наращиванием капитала: 50% планируют обучение, не связанное с работой, 43% - повышение квалификации по нынешней специальности. </w:t>
      </w:r>
    </w:p>
    <w:p w:rsidR="001010F1" w:rsidRPr="00183A44" w:rsidRDefault="001010F1" w:rsidP="00101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среднего класса также подтвердил готовность его представителей платить за услуги, связанные с развитием человеческого капитала: собственного или их детей. Однако причины обращения к разным видам услуг варьируются: от медицины ждут скорости обслуживания, от образования – более высокого качества. Примечательно, что использование любых платных услуг редко связывают с возможностью оказаться с представителями своего круга. Иными словами, использование платных услуг не воспринимаются как нечто статусное. Более того, находится группа тех, которая не планирует пользоваться ими в принципе.</w:t>
      </w:r>
    </w:p>
    <w:p w:rsidR="00183A44" w:rsidRPr="00183A44" w:rsidRDefault="00BE0846" w:rsidP="00183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="00183A44" w:rsidRPr="00183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редний</w:t>
      </w:r>
      <w:proofErr w:type="spellEnd"/>
      <w:r w:rsidR="00183A44" w:rsidRPr="0018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открыт для инновационных товаров</w:t>
      </w:r>
      <w:r w:rsidRPr="00BE0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3A44" w:rsidRPr="0018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услуг. Наиболее положительно опрошенные относятся к инновациям в сфере медицины и транспорта, наиболее настороженно – к новшествам в сфере образования. Особый интерес к медицинским инновациям и новым лекарствам проявляют пожилые респонденты. Широко распространена такая инновация, как Интернет. Им пользуется 90% опрошенных, из них 95% делают это ежедневно. </w:t>
      </w:r>
    </w:p>
    <w:p w:rsidR="008B784D" w:rsidRPr="008B784D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>
        <w:rPr>
          <w:b/>
          <w:sz w:val="24"/>
          <w:szCs w:val="24"/>
        </w:rPr>
        <w:t xml:space="preserve">: </w:t>
      </w:r>
      <w:r w:rsidR="008B784D" w:rsidRPr="008B784D">
        <w:rPr>
          <w:sz w:val="24"/>
          <w:szCs w:val="24"/>
        </w:rPr>
        <w:t xml:space="preserve">отдельные </w:t>
      </w:r>
      <w:r w:rsidR="00285D90" w:rsidRPr="008B784D">
        <w:rPr>
          <w:sz w:val="24"/>
          <w:szCs w:val="24"/>
        </w:rPr>
        <w:t>результаты</w:t>
      </w:r>
      <w:r w:rsidR="00285D90" w:rsidRPr="00285D90">
        <w:rPr>
          <w:sz w:val="24"/>
          <w:szCs w:val="24"/>
        </w:rPr>
        <w:t xml:space="preserve"> исследования </w:t>
      </w:r>
      <w:r w:rsidR="008B784D" w:rsidRPr="00B32C9A">
        <w:rPr>
          <w:sz w:val="24"/>
          <w:szCs w:val="24"/>
        </w:rPr>
        <w:t>были использованы при подготовке в 201</w:t>
      </w:r>
      <w:r w:rsidR="008B784D">
        <w:rPr>
          <w:sz w:val="24"/>
          <w:szCs w:val="24"/>
        </w:rPr>
        <w:t>8</w:t>
      </w:r>
      <w:r w:rsidR="008B784D" w:rsidRPr="00B32C9A">
        <w:rPr>
          <w:sz w:val="24"/>
          <w:szCs w:val="24"/>
        </w:rPr>
        <w:t xml:space="preserve"> г. аналитических з</w:t>
      </w:r>
      <w:r w:rsidR="00456AA2">
        <w:rPr>
          <w:sz w:val="24"/>
          <w:szCs w:val="24"/>
        </w:rPr>
        <w:t>аписок и экспертных заключений</w:t>
      </w:r>
      <w:r w:rsidR="008B784D">
        <w:rPr>
          <w:b/>
          <w:sz w:val="24"/>
          <w:szCs w:val="24"/>
        </w:rPr>
        <w:t xml:space="preserve">, </w:t>
      </w:r>
      <w:r w:rsidR="008B784D" w:rsidRPr="008B784D">
        <w:rPr>
          <w:sz w:val="24"/>
          <w:szCs w:val="24"/>
        </w:rPr>
        <w:t xml:space="preserve">а также </w:t>
      </w:r>
      <w:r w:rsidR="00285D90" w:rsidRPr="008B784D">
        <w:rPr>
          <w:sz w:val="24"/>
          <w:szCs w:val="24"/>
        </w:rPr>
        <w:t xml:space="preserve">представлены на различных научно-практических </w:t>
      </w:r>
      <w:r w:rsidR="008B784D" w:rsidRPr="008B784D">
        <w:rPr>
          <w:sz w:val="24"/>
          <w:szCs w:val="24"/>
        </w:rPr>
        <w:t>мероприятиях.</w:t>
      </w:r>
      <w:r w:rsidR="00F80BD3">
        <w:rPr>
          <w:sz w:val="24"/>
          <w:szCs w:val="24"/>
        </w:rPr>
        <w:t xml:space="preserve"> </w:t>
      </w:r>
      <w:r w:rsidR="008B784D" w:rsidRPr="00B32C9A">
        <w:rPr>
          <w:sz w:val="24"/>
          <w:szCs w:val="24"/>
        </w:rPr>
        <w:t>Результаты данной работы могут быть использованы для консультирования</w:t>
      </w:r>
      <w:r w:rsidR="002B1310">
        <w:rPr>
          <w:sz w:val="24"/>
          <w:szCs w:val="24"/>
        </w:rPr>
        <w:t xml:space="preserve"> органов государственной власти, а также предложения методологических подходов для дальнейшего изучения среднего класса в России.</w:t>
      </w:r>
    </w:p>
    <w:sectPr w:rsidR="008B784D" w:rsidRPr="008B784D" w:rsidSect="00F534A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17" w:rsidRDefault="00857917" w:rsidP="00F73371">
      <w:pPr>
        <w:spacing w:after="0" w:line="240" w:lineRule="auto"/>
      </w:pPr>
      <w:r>
        <w:separator/>
      </w:r>
    </w:p>
  </w:endnote>
  <w:endnote w:type="continuationSeparator" w:id="0">
    <w:p w:rsidR="00857917" w:rsidRDefault="00857917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5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34AE" w:rsidRPr="00F534AE" w:rsidRDefault="00F534A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34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34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17" w:rsidRDefault="00857917" w:rsidP="00F73371">
      <w:pPr>
        <w:spacing w:after="0" w:line="240" w:lineRule="auto"/>
      </w:pPr>
      <w:r>
        <w:separator/>
      </w:r>
    </w:p>
  </w:footnote>
  <w:footnote w:type="continuationSeparator" w:id="0">
    <w:p w:rsidR="00857917" w:rsidRDefault="00857917" w:rsidP="00F73371">
      <w:pPr>
        <w:spacing w:after="0" w:line="240" w:lineRule="auto"/>
      </w:pPr>
      <w:r>
        <w:continuationSeparator/>
      </w:r>
    </w:p>
  </w:footnote>
  <w:footnote w:id="1">
    <w:p w:rsidR="002B1310" w:rsidRPr="002B1310" w:rsidRDefault="002B1310" w:rsidP="002B1310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2B1310">
        <w:rPr>
          <w:rStyle w:val="af0"/>
          <w:rFonts w:ascii="Times New Roman" w:hAnsi="Times New Roman" w:cs="Times New Roman"/>
        </w:rPr>
        <w:footnoteRef/>
      </w:r>
      <w:r w:rsidRPr="002B1310">
        <w:rPr>
          <w:rFonts w:ascii="Times New Roman" w:hAnsi="Times New Roman" w:cs="Times New Roman"/>
          <w:lang w:val="ru-RU"/>
        </w:rPr>
        <w:t xml:space="preserve"> Средний класс в России: количественные и качественные оценки / Авт. коллектив Е.М. Аврамова, Л.М. Григорьев, Т.П. </w:t>
      </w:r>
      <w:proofErr w:type="spellStart"/>
      <w:r w:rsidRPr="002B1310">
        <w:rPr>
          <w:rFonts w:ascii="Times New Roman" w:hAnsi="Times New Roman" w:cs="Times New Roman"/>
          <w:lang w:val="ru-RU"/>
        </w:rPr>
        <w:t>Космарская</w:t>
      </w:r>
      <w:proofErr w:type="spellEnd"/>
      <w:r w:rsidRPr="002B1310">
        <w:rPr>
          <w:rFonts w:ascii="Times New Roman" w:hAnsi="Times New Roman" w:cs="Times New Roman"/>
          <w:lang w:val="ru-RU"/>
        </w:rPr>
        <w:t xml:space="preserve">, Т.М. </w:t>
      </w:r>
      <w:proofErr w:type="spellStart"/>
      <w:r w:rsidRPr="002B1310">
        <w:rPr>
          <w:rFonts w:ascii="Times New Roman" w:hAnsi="Times New Roman" w:cs="Times New Roman"/>
          <w:lang w:val="ru-RU"/>
        </w:rPr>
        <w:t>Малева</w:t>
      </w:r>
      <w:proofErr w:type="spellEnd"/>
      <w:r w:rsidRPr="002B1310">
        <w:rPr>
          <w:rFonts w:ascii="Times New Roman" w:hAnsi="Times New Roman" w:cs="Times New Roman"/>
          <w:lang w:val="ru-RU"/>
        </w:rPr>
        <w:t xml:space="preserve"> (руководитель), М.В. </w:t>
      </w:r>
      <w:proofErr w:type="spellStart"/>
      <w:r w:rsidRPr="002B1310">
        <w:rPr>
          <w:rFonts w:ascii="Times New Roman" w:hAnsi="Times New Roman" w:cs="Times New Roman"/>
          <w:lang w:val="ru-RU"/>
        </w:rPr>
        <w:t>Михайлюк</w:t>
      </w:r>
      <w:proofErr w:type="spellEnd"/>
      <w:r w:rsidRPr="002B1310">
        <w:rPr>
          <w:rFonts w:ascii="Times New Roman" w:hAnsi="Times New Roman" w:cs="Times New Roman"/>
          <w:lang w:val="ru-RU"/>
        </w:rPr>
        <w:t xml:space="preserve">, Л.Н. </w:t>
      </w:r>
      <w:proofErr w:type="spellStart"/>
      <w:r w:rsidRPr="002B1310">
        <w:rPr>
          <w:rFonts w:ascii="Times New Roman" w:hAnsi="Times New Roman" w:cs="Times New Roman"/>
          <w:lang w:val="ru-RU"/>
        </w:rPr>
        <w:t>Овчарова</w:t>
      </w:r>
      <w:proofErr w:type="spellEnd"/>
      <w:r w:rsidRPr="002B1310">
        <w:rPr>
          <w:rFonts w:ascii="Times New Roman" w:hAnsi="Times New Roman" w:cs="Times New Roman"/>
          <w:lang w:val="ru-RU"/>
        </w:rPr>
        <w:t xml:space="preserve">, В.В. </w:t>
      </w:r>
      <w:proofErr w:type="spellStart"/>
      <w:r w:rsidRPr="002B1310">
        <w:rPr>
          <w:rFonts w:ascii="Times New Roman" w:hAnsi="Times New Roman" w:cs="Times New Roman"/>
          <w:lang w:val="ru-RU"/>
        </w:rPr>
        <w:t>Радаев</w:t>
      </w:r>
      <w:proofErr w:type="spellEnd"/>
      <w:r w:rsidRPr="002B1310">
        <w:rPr>
          <w:rFonts w:ascii="Times New Roman" w:hAnsi="Times New Roman" w:cs="Times New Roman"/>
          <w:lang w:val="ru-RU"/>
        </w:rPr>
        <w:t>, М.Ю. Урнов / БЭА. М.: ТЕИС, 2000.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47" w:rsidRPr="00F73371" w:rsidRDefault="00B54247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2D42"/>
    <w:rsid w:val="0002088E"/>
    <w:rsid w:val="00032897"/>
    <w:rsid w:val="00050241"/>
    <w:rsid w:val="00071DCD"/>
    <w:rsid w:val="0007475E"/>
    <w:rsid w:val="0009130C"/>
    <w:rsid w:val="00091608"/>
    <w:rsid w:val="000D22A4"/>
    <w:rsid w:val="000D4827"/>
    <w:rsid w:val="000E0E6F"/>
    <w:rsid w:val="000F09AB"/>
    <w:rsid w:val="001010F1"/>
    <w:rsid w:val="00106D72"/>
    <w:rsid w:val="00117A99"/>
    <w:rsid w:val="001419FD"/>
    <w:rsid w:val="001451C0"/>
    <w:rsid w:val="00182522"/>
    <w:rsid w:val="00183A44"/>
    <w:rsid w:val="00195123"/>
    <w:rsid w:val="001A39CE"/>
    <w:rsid w:val="001B4A4C"/>
    <w:rsid w:val="001C50C1"/>
    <w:rsid w:val="001D0B3F"/>
    <w:rsid w:val="001E1371"/>
    <w:rsid w:val="002116C5"/>
    <w:rsid w:val="002312FE"/>
    <w:rsid w:val="00244DFC"/>
    <w:rsid w:val="0024637B"/>
    <w:rsid w:val="002519B4"/>
    <w:rsid w:val="00274360"/>
    <w:rsid w:val="00285D90"/>
    <w:rsid w:val="00297FF4"/>
    <w:rsid w:val="002A61EB"/>
    <w:rsid w:val="002B1310"/>
    <w:rsid w:val="002B4D39"/>
    <w:rsid w:val="002B7C90"/>
    <w:rsid w:val="002C2057"/>
    <w:rsid w:val="002C5377"/>
    <w:rsid w:val="002C57CA"/>
    <w:rsid w:val="002E42E9"/>
    <w:rsid w:val="002E4D71"/>
    <w:rsid w:val="002F249A"/>
    <w:rsid w:val="003108DE"/>
    <w:rsid w:val="003263E3"/>
    <w:rsid w:val="00391A85"/>
    <w:rsid w:val="003A3CDE"/>
    <w:rsid w:val="003B4258"/>
    <w:rsid w:val="003C6100"/>
    <w:rsid w:val="003D01E2"/>
    <w:rsid w:val="003D458B"/>
    <w:rsid w:val="003F4AAD"/>
    <w:rsid w:val="00402FCC"/>
    <w:rsid w:val="00417264"/>
    <w:rsid w:val="00420D30"/>
    <w:rsid w:val="00456AA2"/>
    <w:rsid w:val="00473316"/>
    <w:rsid w:val="00473D96"/>
    <w:rsid w:val="0047413D"/>
    <w:rsid w:val="00477A42"/>
    <w:rsid w:val="00486757"/>
    <w:rsid w:val="0049064B"/>
    <w:rsid w:val="004A3D35"/>
    <w:rsid w:val="004C10E0"/>
    <w:rsid w:val="004D38BF"/>
    <w:rsid w:val="004E5805"/>
    <w:rsid w:val="0050761F"/>
    <w:rsid w:val="0051126D"/>
    <w:rsid w:val="00523D5C"/>
    <w:rsid w:val="00525FE8"/>
    <w:rsid w:val="00546CBA"/>
    <w:rsid w:val="0057407C"/>
    <w:rsid w:val="00576728"/>
    <w:rsid w:val="00593447"/>
    <w:rsid w:val="005A64BB"/>
    <w:rsid w:val="005B1039"/>
    <w:rsid w:val="005D338F"/>
    <w:rsid w:val="005E03D3"/>
    <w:rsid w:val="006063E0"/>
    <w:rsid w:val="00621F99"/>
    <w:rsid w:val="00624454"/>
    <w:rsid w:val="006254DB"/>
    <w:rsid w:val="00635F77"/>
    <w:rsid w:val="00643B86"/>
    <w:rsid w:val="00651596"/>
    <w:rsid w:val="00662641"/>
    <w:rsid w:val="00674699"/>
    <w:rsid w:val="00680234"/>
    <w:rsid w:val="00682A1E"/>
    <w:rsid w:val="00682B4B"/>
    <w:rsid w:val="006A69B2"/>
    <w:rsid w:val="006B2A42"/>
    <w:rsid w:val="006C04E5"/>
    <w:rsid w:val="006C6DDB"/>
    <w:rsid w:val="006E45F8"/>
    <w:rsid w:val="00700BE0"/>
    <w:rsid w:val="007114D9"/>
    <w:rsid w:val="00713E1A"/>
    <w:rsid w:val="0073293A"/>
    <w:rsid w:val="00737276"/>
    <w:rsid w:val="00740DCA"/>
    <w:rsid w:val="007610B2"/>
    <w:rsid w:val="00774E94"/>
    <w:rsid w:val="007829E3"/>
    <w:rsid w:val="007865B4"/>
    <w:rsid w:val="007875E0"/>
    <w:rsid w:val="00796071"/>
    <w:rsid w:val="007A0BF0"/>
    <w:rsid w:val="007B15F2"/>
    <w:rsid w:val="007C6ED7"/>
    <w:rsid w:val="007D73DA"/>
    <w:rsid w:val="007F671D"/>
    <w:rsid w:val="007F77BD"/>
    <w:rsid w:val="0080536C"/>
    <w:rsid w:val="008272AB"/>
    <w:rsid w:val="00853873"/>
    <w:rsid w:val="00857917"/>
    <w:rsid w:val="008B0627"/>
    <w:rsid w:val="008B784D"/>
    <w:rsid w:val="008E0A9C"/>
    <w:rsid w:val="008F67E4"/>
    <w:rsid w:val="009070CF"/>
    <w:rsid w:val="00922CC4"/>
    <w:rsid w:val="009251D4"/>
    <w:rsid w:val="00931E66"/>
    <w:rsid w:val="0094377E"/>
    <w:rsid w:val="009446AE"/>
    <w:rsid w:val="00986CB3"/>
    <w:rsid w:val="009908AB"/>
    <w:rsid w:val="009B2092"/>
    <w:rsid w:val="009C4C78"/>
    <w:rsid w:val="009D212D"/>
    <w:rsid w:val="00A109EE"/>
    <w:rsid w:val="00A20295"/>
    <w:rsid w:val="00A22FEA"/>
    <w:rsid w:val="00A36F5E"/>
    <w:rsid w:val="00A43DCE"/>
    <w:rsid w:val="00A57EE7"/>
    <w:rsid w:val="00A615F9"/>
    <w:rsid w:val="00A72CD2"/>
    <w:rsid w:val="00A85066"/>
    <w:rsid w:val="00A92BF0"/>
    <w:rsid w:val="00AC182B"/>
    <w:rsid w:val="00AD3C17"/>
    <w:rsid w:val="00AF3C31"/>
    <w:rsid w:val="00B1338F"/>
    <w:rsid w:val="00B13D24"/>
    <w:rsid w:val="00B373EE"/>
    <w:rsid w:val="00B429D9"/>
    <w:rsid w:val="00B54247"/>
    <w:rsid w:val="00B544D9"/>
    <w:rsid w:val="00B55419"/>
    <w:rsid w:val="00B61DD7"/>
    <w:rsid w:val="00BA7C65"/>
    <w:rsid w:val="00BB153F"/>
    <w:rsid w:val="00BB50C0"/>
    <w:rsid w:val="00BB745B"/>
    <w:rsid w:val="00BC1E25"/>
    <w:rsid w:val="00BC6C1C"/>
    <w:rsid w:val="00BD4C18"/>
    <w:rsid w:val="00BD5F92"/>
    <w:rsid w:val="00BE0846"/>
    <w:rsid w:val="00C00676"/>
    <w:rsid w:val="00C11DAC"/>
    <w:rsid w:val="00C30094"/>
    <w:rsid w:val="00C557F0"/>
    <w:rsid w:val="00C71E59"/>
    <w:rsid w:val="00C776F7"/>
    <w:rsid w:val="00C8241B"/>
    <w:rsid w:val="00CC3BC0"/>
    <w:rsid w:val="00CC6F60"/>
    <w:rsid w:val="00CF219D"/>
    <w:rsid w:val="00D030EC"/>
    <w:rsid w:val="00D14E44"/>
    <w:rsid w:val="00D24A67"/>
    <w:rsid w:val="00D2597E"/>
    <w:rsid w:val="00D3444A"/>
    <w:rsid w:val="00D55C5C"/>
    <w:rsid w:val="00D56BF9"/>
    <w:rsid w:val="00D91E1B"/>
    <w:rsid w:val="00D97EB0"/>
    <w:rsid w:val="00DA2F16"/>
    <w:rsid w:val="00DA684F"/>
    <w:rsid w:val="00DA7374"/>
    <w:rsid w:val="00DB6AFE"/>
    <w:rsid w:val="00DE46C7"/>
    <w:rsid w:val="00E0565B"/>
    <w:rsid w:val="00E20BC3"/>
    <w:rsid w:val="00E212E7"/>
    <w:rsid w:val="00E22976"/>
    <w:rsid w:val="00E2797F"/>
    <w:rsid w:val="00E4331A"/>
    <w:rsid w:val="00E50A5F"/>
    <w:rsid w:val="00E72A7A"/>
    <w:rsid w:val="00E825AB"/>
    <w:rsid w:val="00E970BE"/>
    <w:rsid w:val="00EA6597"/>
    <w:rsid w:val="00EB00DD"/>
    <w:rsid w:val="00EB3FD7"/>
    <w:rsid w:val="00EB5630"/>
    <w:rsid w:val="00ED10FF"/>
    <w:rsid w:val="00EF13D2"/>
    <w:rsid w:val="00EF49E9"/>
    <w:rsid w:val="00F016BF"/>
    <w:rsid w:val="00F067B9"/>
    <w:rsid w:val="00F22BF1"/>
    <w:rsid w:val="00F403E6"/>
    <w:rsid w:val="00F534AE"/>
    <w:rsid w:val="00F62D84"/>
    <w:rsid w:val="00F6771B"/>
    <w:rsid w:val="00F73371"/>
    <w:rsid w:val="00F7386E"/>
    <w:rsid w:val="00F80BD3"/>
    <w:rsid w:val="00F877ED"/>
    <w:rsid w:val="00F936AF"/>
    <w:rsid w:val="00FC537F"/>
    <w:rsid w:val="00FE2262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D928-AB2F-40F7-9D35-F732FB99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Nica</cp:lastModifiedBy>
  <cp:revision>10</cp:revision>
  <cp:lastPrinted>2014-12-26T09:59:00Z</cp:lastPrinted>
  <dcterms:created xsi:type="dcterms:W3CDTF">2018-11-28T16:11:00Z</dcterms:created>
  <dcterms:modified xsi:type="dcterms:W3CDTF">2018-11-30T12:20:00Z</dcterms:modified>
</cp:coreProperties>
</file>