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1D88C" w14:textId="77777777" w:rsidR="002F249A" w:rsidRPr="00CC3BC0" w:rsidRDefault="00D91E1B" w:rsidP="00477A42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1B5D1C99" w14:textId="18D0198A" w:rsidR="00E72A7A" w:rsidRPr="00B53DD5" w:rsidRDefault="00E72A7A" w:rsidP="00477A42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6"/>
          <w:szCs w:val="26"/>
        </w:rPr>
      </w:pPr>
      <w:r w:rsidRPr="0057407C">
        <w:rPr>
          <w:rFonts w:ascii="Times New Roman" w:hAnsi="Times New Roman"/>
          <w:b/>
          <w:sz w:val="26"/>
          <w:szCs w:val="26"/>
        </w:rPr>
        <w:t>ТЗ-</w:t>
      </w:r>
      <w:r w:rsidR="00A6683C">
        <w:rPr>
          <w:rFonts w:ascii="Times New Roman" w:hAnsi="Times New Roman"/>
          <w:b/>
          <w:sz w:val="26"/>
          <w:szCs w:val="26"/>
        </w:rPr>
        <w:t>1</w:t>
      </w:r>
      <w:r w:rsidR="008119C9">
        <w:rPr>
          <w:rFonts w:ascii="Times New Roman" w:hAnsi="Times New Roman"/>
          <w:b/>
          <w:sz w:val="26"/>
          <w:szCs w:val="26"/>
        </w:rPr>
        <w:t>7</w:t>
      </w:r>
      <w:r w:rsidR="00DB5D60" w:rsidRPr="00B53DD5">
        <w:rPr>
          <w:rFonts w:ascii="Times New Roman" w:hAnsi="Times New Roman"/>
          <w:b/>
          <w:sz w:val="26"/>
          <w:szCs w:val="26"/>
        </w:rPr>
        <w:t>6</w:t>
      </w:r>
    </w:p>
    <w:p w14:paraId="5E1ED3BA" w14:textId="77777777" w:rsidR="00B1338F" w:rsidRPr="00F534AE" w:rsidRDefault="00B1338F" w:rsidP="00477A42">
      <w:pPr>
        <w:pStyle w:val="a3"/>
        <w:widowControl/>
        <w:tabs>
          <w:tab w:val="left" w:pos="360"/>
        </w:tabs>
        <w:rPr>
          <w:rFonts w:asciiTheme="minorHAnsi" w:hAnsiTheme="minorHAnsi"/>
          <w:b/>
          <w:sz w:val="10"/>
          <w:szCs w:val="10"/>
        </w:rPr>
      </w:pPr>
    </w:p>
    <w:p w14:paraId="5FAD5E9C" w14:textId="765995C2" w:rsidR="00E72A7A" w:rsidRPr="00EB3FD7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EB3FD7">
        <w:rPr>
          <w:rFonts w:ascii="Times New Roman" w:hAnsi="Times New Roman"/>
          <w:sz w:val="24"/>
          <w:szCs w:val="24"/>
        </w:rPr>
        <w:t>«</w:t>
      </w:r>
      <w:r w:rsidR="00EE402C" w:rsidRPr="00EE402C">
        <w:rPr>
          <w:rFonts w:ascii="Times New Roman" w:hAnsi="Times New Roman"/>
          <w:sz w:val="24"/>
          <w:szCs w:val="24"/>
        </w:rPr>
        <w:t xml:space="preserve">Измерение и анализ факторов многомерной бедности в </w:t>
      </w:r>
      <w:r w:rsidR="00EE402C">
        <w:rPr>
          <w:rFonts w:ascii="Times New Roman" w:hAnsi="Times New Roman"/>
          <w:sz w:val="24"/>
          <w:szCs w:val="24"/>
        </w:rPr>
        <w:t>Р</w:t>
      </w:r>
      <w:r w:rsidR="00EE402C" w:rsidRPr="00EE402C">
        <w:rPr>
          <w:rFonts w:ascii="Times New Roman" w:hAnsi="Times New Roman"/>
          <w:sz w:val="24"/>
          <w:szCs w:val="24"/>
        </w:rPr>
        <w:t>оссии</w:t>
      </w:r>
      <w:r w:rsidRPr="00EB3FD7">
        <w:rPr>
          <w:rFonts w:ascii="Times New Roman" w:hAnsi="Times New Roman"/>
          <w:sz w:val="24"/>
          <w:szCs w:val="24"/>
        </w:rPr>
        <w:t>»</w:t>
      </w:r>
    </w:p>
    <w:p w14:paraId="191370EC" w14:textId="6237FAF7" w:rsidR="002F249A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>:</w:t>
      </w:r>
      <w:r w:rsidR="00C47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7DB">
        <w:rPr>
          <w:rFonts w:ascii="Times New Roman" w:hAnsi="Times New Roman"/>
          <w:sz w:val="24"/>
          <w:szCs w:val="24"/>
        </w:rPr>
        <w:t>Пишняк</w:t>
      </w:r>
      <w:proofErr w:type="spellEnd"/>
      <w:r w:rsidR="00C477DB">
        <w:rPr>
          <w:rFonts w:ascii="Times New Roman" w:hAnsi="Times New Roman"/>
          <w:sz w:val="24"/>
          <w:szCs w:val="24"/>
        </w:rPr>
        <w:t xml:space="preserve"> Алина Игоревна</w:t>
      </w:r>
    </w:p>
    <w:p w14:paraId="19DFD6F1" w14:textId="77777777" w:rsidR="002F249A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>
        <w:rPr>
          <w:rFonts w:ascii="Times New Roman" w:hAnsi="Times New Roman"/>
          <w:sz w:val="24"/>
          <w:szCs w:val="24"/>
        </w:rPr>
        <w:t xml:space="preserve"> </w:t>
      </w:r>
      <w:r w:rsidR="00002D42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3B45A0C9" w14:textId="77777777" w:rsidR="00D91E1B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79361290" w14:textId="77777777" w:rsidR="007D73DA" w:rsidRDefault="007D73DA" w:rsidP="00477A42">
      <w:pPr>
        <w:pStyle w:val="a9"/>
        <w:ind w:firstLine="0"/>
        <w:rPr>
          <w:sz w:val="24"/>
          <w:szCs w:val="24"/>
        </w:rPr>
      </w:pPr>
      <w:r w:rsidRPr="00AA71F5">
        <w:rPr>
          <w:b/>
          <w:sz w:val="24"/>
          <w:szCs w:val="24"/>
        </w:rPr>
        <w:t xml:space="preserve">Объектом исследования </w:t>
      </w:r>
      <w:r w:rsidRPr="00AA71F5">
        <w:rPr>
          <w:sz w:val="24"/>
          <w:szCs w:val="24"/>
        </w:rPr>
        <w:t>является</w:t>
      </w:r>
      <w:r w:rsidR="00C30094">
        <w:rPr>
          <w:sz w:val="24"/>
          <w:szCs w:val="24"/>
        </w:rPr>
        <w:t xml:space="preserve"> </w:t>
      </w:r>
      <w:r w:rsidR="00C477DB">
        <w:rPr>
          <w:sz w:val="24"/>
          <w:szCs w:val="24"/>
        </w:rPr>
        <w:t>население России</w:t>
      </w:r>
      <w:r w:rsidRPr="00AA71F5">
        <w:rPr>
          <w:sz w:val="24"/>
          <w:szCs w:val="24"/>
        </w:rPr>
        <w:t>.</w:t>
      </w:r>
    </w:p>
    <w:p w14:paraId="2A730C75" w14:textId="42F1F95A" w:rsidR="00106D72" w:rsidRPr="00106D72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C30094">
        <w:rPr>
          <w:b/>
          <w:sz w:val="24"/>
          <w:szCs w:val="24"/>
        </w:rPr>
        <w:t xml:space="preserve"> </w:t>
      </w:r>
      <w:r w:rsidR="00EE402C">
        <w:rPr>
          <w:sz w:val="24"/>
          <w:szCs w:val="24"/>
        </w:rPr>
        <w:t>р</w:t>
      </w:r>
      <w:r w:rsidR="00EE402C" w:rsidRPr="00EE402C">
        <w:rPr>
          <w:sz w:val="24"/>
          <w:szCs w:val="24"/>
        </w:rPr>
        <w:t>азработать критерии и идентифицировать проявления бедности в соответствии с многомерным подходом к ее определению, выявить причины бедности и группы риска</w:t>
      </w:r>
      <w:r w:rsidR="00106D72" w:rsidRPr="00C477DB">
        <w:rPr>
          <w:sz w:val="24"/>
          <w:szCs w:val="24"/>
        </w:rPr>
        <w:t>.</w:t>
      </w:r>
      <w:r w:rsidR="00106D72" w:rsidRPr="00106D72">
        <w:rPr>
          <w:sz w:val="24"/>
          <w:szCs w:val="24"/>
        </w:rPr>
        <w:t xml:space="preserve"> </w:t>
      </w:r>
    </w:p>
    <w:p w14:paraId="1AB1BEF2" w14:textId="39268180" w:rsidR="001D6863" w:rsidRPr="001D6863" w:rsidRDefault="00931E66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D73DA">
        <w:rPr>
          <w:b/>
          <w:sz w:val="24"/>
          <w:szCs w:val="24"/>
        </w:rPr>
        <w:t>Используемые методы:</w:t>
      </w:r>
      <w:r w:rsidR="008119C9">
        <w:rPr>
          <w:sz w:val="24"/>
          <w:szCs w:val="24"/>
        </w:rPr>
        <w:t xml:space="preserve"> описательный анализ</w:t>
      </w:r>
      <w:r w:rsidR="00430A4B" w:rsidRPr="00430A4B">
        <w:rPr>
          <w:sz w:val="24"/>
          <w:szCs w:val="24"/>
        </w:rPr>
        <w:t xml:space="preserve"> </w:t>
      </w:r>
      <w:r w:rsidR="00430A4B">
        <w:rPr>
          <w:sz w:val="24"/>
          <w:szCs w:val="24"/>
        </w:rPr>
        <w:t>данных</w:t>
      </w:r>
      <w:r w:rsidR="008119C9">
        <w:rPr>
          <w:sz w:val="24"/>
          <w:szCs w:val="24"/>
        </w:rPr>
        <w:t xml:space="preserve"> и процедуры математического моделирования – для оценки </w:t>
      </w:r>
      <w:r w:rsidR="00430A4B">
        <w:rPr>
          <w:sz w:val="24"/>
          <w:szCs w:val="24"/>
        </w:rPr>
        <w:t>уровня бедности в соответствии с различными подходами к идентификации малоимущих, факторов повышения риска бедности, построения индексов многомерной бедности, оценки эффектов внедрения комплексной оценки нуждаемости; подбор и анализ нормативно-правовых актов</w:t>
      </w:r>
      <w:r w:rsidR="00A248AD">
        <w:rPr>
          <w:sz w:val="24"/>
          <w:szCs w:val="24"/>
        </w:rPr>
        <w:t xml:space="preserve"> – для оценки эффектов</w:t>
      </w:r>
      <w:r w:rsidR="00430A4B">
        <w:rPr>
          <w:sz w:val="24"/>
          <w:szCs w:val="24"/>
        </w:rPr>
        <w:t xml:space="preserve"> </w:t>
      </w:r>
      <w:r w:rsidR="00A248AD">
        <w:rPr>
          <w:sz w:val="24"/>
          <w:szCs w:val="24"/>
        </w:rPr>
        <w:t>внедрения</w:t>
      </w:r>
      <w:r w:rsidR="00430A4B">
        <w:rPr>
          <w:sz w:val="24"/>
          <w:szCs w:val="24"/>
        </w:rPr>
        <w:t xml:space="preserve"> комплексн</w:t>
      </w:r>
      <w:r w:rsidR="00A248AD">
        <w:rPr>
          <w:sz w:val="24"/>
          <w:szCs w:val="24"/>
        </w:rPr>
        <w:t>ой</w:t>
      </w:r>
      <w:r w:rsidR="00430A4B">
        <w:rPr>
          <w:sz w:val="24"/>
          <w:szCs w:val="24"/>
        </w:rPr>
        <w:t xml:space="preserve"> оценк</w:t>
      </w:r>
      <w:r w:rsidR="00A248AD">
        <w:rPr>
          <w:sz w:val="24"/>
          <w:szCs w:val="24"/>
        </w:rPr>
        <w:t>и</w:t>
      </w:r>
      <w:r w:rsidR="00430A4B">
        <w:rPr>
          <w:sz w:val="24"/>
          <w:szCs w:val="24"/>
        </w:rPr>
        <w:t xml:space="preserve"> нуждаемости; анализ информации в открытых источниках и академических публикациях, посвященной методике построения индексов многомерной бедности (</w:t>
      </w:r>
      <w:r w:rsidR="00430A4B">
        <w:rPr>
          <w:sz w:val="24"/>
          <w:szCs w:val="24"/>
          <w:lang w:val="en-US"/>
        </w:rPr>
        <w:t>AROPE</w:t>
      </w:r>
      <w:r w:rsidR="00430A4B" w:rsidRPr="00430A4B">
        <w:rPr>
          <w:sz w:val="24"/>
          <w:szCs w:val="24"/>
        </w:rPr>
        <w:t xml:space="preserve"> </w:t>
      </w:r>
      <w:r w:rsidR="00430A4B">
        <w:rPr>
          <w:sz w:val="24"/>
          <w:szCs w:val="24"/>
        </w:rPr>
        <w:t xml:space="preserve">и </w:t>
      </w:r>
      <w:r w:rsidR="00430A4B">
        <w:rPr>
          <w:sz w:val="24"/>
          <w:szCs w:val="24"/>
          <w:lang w:val="en-US"/>
        </w:rPr>
        <w:t>MPI</w:t>
      </w:r>
      <w:r w:rsidR="00430A4B" w:rsidRPr="00430A4B">
        <w:rPr>
          <w:sz w:val="24"/>
          <w:szCs w:val="24"/>
        </w:rPr>
        <w:t>)</w:t>
      </w:r>
      <w:r w:rsidR="008119C9">
        <w:rPr>
          <w:sz w:val="24"/>
          <w:szCs w:val="24"/>
        </w:rPr>
        <w:t>.</w:t>
      </w:r>
    </w:p>
    <w:p w14:paraId="2FF7069B" w14:textId="04C78303" w:rsidR="00106D72" w:rsidRPr="0083486B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C3345D">
        <w:rPr>
          <w:b/>
          <w:sz w:val="24"/>
          <w:szCs w:val="24"/>
        </w:rPr>
        <w:t>Эмпирическ</w:t>
      </w:r>
      <w:r w:rsidR="00576728" w:rsidRPr="00C3345D">
        <w:rPr>
          <w:b/>
          <w:sz w:val="24"/>
          <w:szCs w:val="24"/>
        </w:rPr>
        <w:t>ая</w:t>
      </w:r>
      <w:r w:rsidRPr="00C3345D">
        <w:rPr>
          <w:b/>
          <w:sz w:val="24"/>
          <w:szCs w:val="24"/>
        </w:rPr>
        <w:t xml:space="preserve"> баз</w:t>
      </w:r>
      <w:r w:rsidR="00576728" w:rsidRPr="00C3345D">
        <w:rPr>
          <w:b/>
          <w:sz w:val="24"/>
          <w:szCs w:val="24"/>
        </w:rPr>
        <w:t>а</w:t>
      </w:r>
      <w:r w:rsidRPr="00C3345D">
        <w:rPr>
          <w:b/>
          <w:sz w:val="24"/>
          <w:szCs w:val="24"/>
        </w:rPr>
        <w:t xml:space="preserve"> исследования:</w:t>
      </w:r>
      <w:r w:rsidR="00C30094" w:rsidRPr="00C3345D">
        <w:rPr>
          <w:b/>
          <w:sz w:val="24"/>
          <w:szCs w:val="24"/>
        </w:rPr>
        <w:t xml:space="preserve"> </w:t>
      </w:r>
      <w:r w:rsidR="00430A4B" w:rsidRPr="00C3345D">
        <w:rPr>
          <w:bCs/>
          <w:sz w:val="24"/>
          <w:szCs w:val="24"/>
        </w:rPr>
        <w:t xml:space="preserve">данные </w:t>
      </w:r>
      <w:r w:rsidR="00C3345D" w:rsidRPr="00C3345D">
        <w:rPr>
          <w:bCs/>
          <w:sz w:val="24"/>
          <w:szCs w:val="24"/>
        </w:rPr>
        <w:t xml:space="preserve">выборочного социологического опроса населения «Готовность к переменам» </w:t>
      </w:r>
      <w:r w:rsidR="00430A4B" w:rsidRPr="00C3345D">
        <w:rPr>
          <w:bCs/>
          <w:sz w:val="24"/>
          <w:szCs w:val="24"/>
        </w:rPr>
        <w:t xml:space="preserve">(онлайн опрос взрослого населения в возрасте 15-72г., сентябрь 2021, N=6000), </w:t>
      </w:r>
      <w:r w:rsidR="00D22338" w:rsidRPr="00C3345D">
        <w:rPr>
          <w:sz w:val="24"/>
          <w:szCs w:val="24"/>
        </w:rPr>
        <w:t xml:space="preserve">данные Выборочного наблюдения доходов населения и участия в социальных программах (ВНДН) за </w:t>
      </w:r>
      <w:r w:rsidR="00CD6219" w:rsidRPr="00C3345D">
        <w:rPr>
          <w:sz w:val="24"/>
          <w:szCs w:val="24"/>
        </w:rPr>
        <w:t>2016-</w:t>
      </w:r>
      <w:r w:rsidR="00D22338" w:rsidRPr="00C3345D">
        <w:rPr>
          <w:sz w:val="24"/>
          <w:szCs w:val="24"/>
        </w:rPr>
        <w:t>20</w:t>
      </w:r>
      <w:r w:rsidR="00430A4B" w:rsidRPr="00C3345D">
        <w:rPr>
          <w:sz w:val="24"/>
          <w:szCs w:val="24"/>
        </w:rPr>
        <w:t>20</w:t>
      </w:r>
      <w:r w:rsidR="00D22338" w:rsidRPr="00C3345D">
        <w:rPr>
          <w:sz w:val="24"/>
          <w:szCs w:val="24"/>
        </w:rPr>
        <w:t xml:space="preserve"> год; </w:t>
      </w:r>
      <w:r w:rsidR="00A248AD" w:rsidRPr="00C3345D">
        <w:rPr>
          <w:sz w:val="24"/>
          <w:szCs w:val="24"/>
        </w:rPr>
        <w:t>данные</w:t>
      </w:r>
      <w:r w:rsidR="00A248AD">
        <w:rPr>
          <w:sz w:val="24"/>
          <w:szCs w:val="24"/>
        </w:rPr>
        <w:t xml:space="preserve"> </w:t>
      </w:r>
      <w:r w:rsidR="00A248AD" w:rsidRPr="00A248AD">
        <w:rPr>
          <w:sz w:val="24"/>
          <w:szCs w:val="24"/>
        </w:rPr>
        <w:t>Комплексно</w:t>
      </w:r>
      <w:r w:rsidR="00A248AD">
        <w:rPr>
          <w:sz w:val="24"/>
          <w:szCs w:val="24"/>
        </w:rPr>
        <w:t>го</w:t>
      </w:r>
      <w:r w:rsidR="00A248AD" w:rsidRPr="00A248AD">
        <w:rPr>
          <w:sz w:val="24"/>
          <w:szCs w:val="24"/>
        </w:rPr>
        <w:t xml:space="preserve"> наблюдени</w:t>
      </w:r>
      <w:r w:rsidR="00A248AD">
        <w:rPr>
          <w:sz w:val="24"/>
          <w:szCs w:val="24"/>
        </w:rPr>
        <w:t>я</w:t>
      </w:r>
      <w:r w:rsidR="00A248AD" w:rsidRPr="00A248AD">
        <w:rPr>
          <w:sz w:val="24"/>
          <w:szCs w:val="24"/>
        </w:rPr>
        <w:t xml:space="preserve"> условий жизни населения (КОУЖ)</w:t>
      </w:r>
      <w:r w:rsidR="00A248AD">
        <w:rPr>
          <w:sz w:val="24"/>
          <w:szCs w:val="24"/>
        </w:rPr>
        <w:t xml:space="preserve"> за 2020 год; данные Российского мониторинга и здоровья населения </w:t>
      </w:r>
      <w:r w:rsidR="00E40172" w:rsidRPr="00E40172">
        <w:rPr>
          <w:sz w:val="24"/>
          <w:szCs w:val="24"/>
        </w:rPr>
        <w:t>(</w:t>
      </w:r>
      <w:r w:rsidR="00E40172">
        <w:rPr>
          <w:sz w:val="24"/>
          <w:szCs w:val="24"/>
        </w:rPr>
        <w:t xml:space="preserve">РМЭЗ) </w:t>
      </w:r>
      <w:r w:rsidR="00A248AD">
        <w:rPr>
          <w:sz w:val="24"/>
          <w:szCs w:val="24"/>
        </w:rPr>
        <w:t xml:space="preserve">НИУ ВШЭ за 2020 год; </w:t>
      </w:r>
      <w:r w:rsidR="00430A4B">
        <w:rPr>
          <w:sz w:val="24"/>
          <w:szCs w:val="24"/>
        </w:rPr>
        <w:t xml:space="preserve">данные о методологии расчета и значениях индекса </w:t>
      </w:r>
      <w:r w:rsidR="00430A4B">
        <w:rPr>
          <w:sz w:val="24"/>
          <w:szCs w:val="24"/>
          <w:lang w:val="en-US"/>
        </w:rPr>
        <w:t>AROPE</w:t>
      </w:r>
      <w:r w:rsidR="00430A4B" w:rsidRPr="00430A4B">
        <w:rPr>
          <w:sz w:val="24"/>
          <w:szCs w:val="24"/>
        </w:rPr>
        <w:t xml:space="preserve">, </w:t>
      </w:r>
      <w:r w:rsidR="00430A4B">
        <w:rPr>
          <w:sz w:val="24"/>
          <w:szCs w:val="24"/>
        </w:rPr>
        <w:t xml:space="preserve">публикуемые агентством </w:t>
      </w:r>
      <w:r w:rsidR="00430A4B">
        <w:rPr>
          <w:sz w:val="24"/>
          <w:szCs w:val="24"/>
          <w:lang w:val="en-US"/>
        </w:rPr>
        <w:t>Eurostat</w:t>
      </w:r>
      <w:r w:rsidR="0083486B" w:rsidRPr="00D22338">
        <w:rPr>
          <w:sz w:val="24"/>
          <w:szCs w:val="24"/>
        </w:rPr>
        <w:t xml:space="preserve">; </w:t>
      </w:r>
      <w:r w:rsidR="0083486B" w:rsidRPr="00D22338">
        <w:rPr>
          <w:bCs/>
          <w:sz w:val="24"/>
          <w:szCs w:val="24"/>
        </w:rPr>
        <w:t>данные, находящиеся в открытом доступе на портале Федеральной службы государственной статистики и других организаций, публикующих релевантную теме работы информацию</w:t>
      </w:r>
      <w:r w:rsidR="00A248AD">
        <w:rPr>
          <w:bCs/>
          <w:sz w:val="24"/>
          <w:szCs w:val="24"/>
        </w:rPr>
        <w:t>; и</w:t>
      </w:r>
      <w:r w:rsidR="00A248AD" w:rsidRPr="00A248AD">
        <w:rPr>
          <w:bCs/>
          <w:sz w:val="24"/>
          <w:szCs w:val="24"/>
        </w:rPr>
        <w:t>нформация базы «Консультант Плюс»</w:t>
      </w:r>
      <w:r w:rsidR="00774E94" w:rsidRPr="00D22338">
        <w:rPr>
          <w:sz w:val="24"/>
          <w:szCs w:val="24"/>
        </w:rPr>
        <w:t>.</w:t>
      </w:r>
    </w:p>
    <w:p w14:paraId="32C54718" w14:textId="77777777" w:rsidR="000D22A4" w:rsidRPr="00226C38" w:rsidRDefault="00D91E1B" w:rsidP="00477A42">
      <w:pPr>
        <w:pStyle w:val="a9"/>
        <w:numPr>
          <w:ilvl w:val="0"/>
          <w:numId w:val="2"/>
        </w:numPr>
        <w:ind w:left="0" w:firstLine="0"/>
        <w:rPr>
          <w:sz w:val="24"/>
          <w:szCs w:val="24"/>
        </w:rPr>
      </w:pPr>
      <w:r w:rsidRPr="00226C38">
        <w:rPr>
          <w:b/>
          <w:sz w:val="24"/>
          <w:szCs w:val="24"/>
        </w:rPr>
        <w:t>Результаты работы:</w:t>
      </w:r>
    </w:p>
    <w:p w14:paraId="7F052B5D" w14:textId="47926879" w:rsidR="004B3CC8" w:rsidRDefault="00960653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Многомерный анализ бедности, предполагающий сопоставление доли малоимущих, выделенных с позиций различных</w:t>
      </w:r>
      <w:r w:rsidR="004B3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показывает, что разброс оценок уровня бедности очень велик. По монетарному критерию (линия бедности установлена на уровне 44,2% медианного дохода участников опроса) бедными являются 10,4%, по субъективному (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 бедности установлена </w:t>
      </w:r>
      <w:r w:rsidR="004B3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ответами респондентов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этом показателе</w:t>
      </w:r>
      <w:r w:rsidR="004B3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27,2%, по критерию бедности по лишениям 26,4%. Упомянутые выше групп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4B3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малоимущих пересекаются, но не совпадают: одновременно по всем трем критериям бедными являются 8% россиян, если же к бедным относить тех, кто беден хотя бы по одному из параметров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3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малоимущих достигает 44,1%. </w:t>
      </w:r>
    </w:p>
    <w:p w14:paraId="555F90B1" w14:textId="523064E0" w:rsidR="000B671A" w:rsidRDefault="004B3CC8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Объединенный индикатор бедности (относящий к бедным тех, кто беден в соответствии с критериями хотя бы одного из подходов) позволил также выделить ключевые факторы, повышающие риски бедности: работа основе устной договоренности, отсутствие официального оформления, низкая квалификация, наличие детей (в неполных семьях</w:t>
      </w:r>
      <w:r w:rsidR="00F72E9E" w:rsidRPr="00F7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отсутствие трудовых доходов.</w:t>
      </w:r>
    </w:p>
    <w:p w14:paraId="4BE68603" w14:textId="6C67D720" w:rsidR="004B3CC8" w:rsidRDefault="00D3579C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исследования был также рассмотрен рассчитываемый на регулярной основе агентством Евростат индекс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D35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r w:rsidRPr="00D35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risk</w:t>
      </w:r>
      <w:r w:rsidRPr="00D35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D35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poverty</w:t>
      </w:r>
      <w:r w:rsidRPr="00D35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D35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socia</w:t>
      </w:r>
      <w:r w:rsidR="00130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1304A0"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0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exclusion</w:t>
      </w:r>
      <w:r w:rsidR="001304A0"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Индекс измерения бедности и социальной исключенност</w:t>
      </w:r>
      <w:r w:rsid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и), методика расчета которого в 2021 году претерпела изменения. На российских данных значения индекса были оценены как по старой, так и по новой методике. </w:t>
      </w:r>
    </w:p>
    <w:p w14:paraId="66B4C6FB" w14:textId="03302A98" w:rsidR="001304A0" w:rsidRPr="001304A0" w:rsidRDefault="001304A0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состав индекса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равными весами входят три составляющих: риск монетарной бедности, бедность по депривациям и низкий уровень занятости лиц, живущих в домохозяйстве. К бедным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те, у кого выражена хотя бы одна из составляющих индекса. Как в России, так и за рубежом, наибольший вклад в индекс вносит монетарная бедность. С</w:t>
      </w:r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огласно индексу, рассчитанному</w:t>
      </w:r>
      <w:proofErr w:type="gramStart"/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методике 2010г.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данных ВНДН</w:t>
      </w:r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почти каждое пятое домохозяйство подвержено риску монетарной бедности, в то время как два других компонента имеют довольно низкую распространенность (3-7%)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Значение общего индекса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 год составило 21,6</w:t>
      </w:r>
      <w:r w:rsid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14:paraId="3FFB9A1D" w14:textId="77777777" w:rsidR="001B5C18" w:rsidRDefault="001304A0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переходе к новой методике расчета индекса в 2021 году был скорректирован перечень деприваций, которые учитывались в составляющей индекса, относящейся к депривациям. Список деприваций был расширен, что привело к росту численности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депривированного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населения. В то же время несколько снизилась доля тех, кто был отнесен к категории имеющих низкий уровень занятости, что привело к относительно небольшому увеличению результирующего индекса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22,5% в 2020 году, а на 2021 год значение индекса составило 23,8%)</w:t>
      </w:r>
      <w:r w:rsidRPr="0013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208EE4" w14:textId="31821608" w:rsidR="001304A0" w:rsidRPr="001304A0" w:rsidRDefault="001B5C18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того, что основной вклад в индекс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показатель монетарной бедности, профиль бедности во многом формируется под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влиянием. Самые высокие риски бедности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характерны для 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особенно жител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небольших сел,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16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 старших возрастов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для 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занятости. 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семей/домохозяйств – это семьи с детьми, особенно многодетные и неполные, с детьми в возрасте до 3-х лет и старшего школьного возраста (16-17л.), одиноко проживающие пенсионеры.</w:t>
      </w:r>
    </w:p>
    <w:p w14:paraId="25BCAE41" w14:textId="277D4267" w:rsidR="00436EE4" w:rsidRDefault="001B5C18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с точки зрения социальной политики является выделение экстремально бедного населения, которое затронуто одновременно и монетарной бедностью и социальной исключенностью, а также не имеет стабильной занятости. Их в населении очень мало (3,5%), но именно они должны быть в центре внимания социальной защиты.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этой категории чаще всего относятся неполные и многодетные семьи и семьи с детьми в возрасте до 3 лет.</w:t>
      </w:r>
    </w:p>
    <w:p w14:paraId="0B6941E9" w14:textId="6693FD08" w:rsidR="001B5C18" w:rsidRDefault="001B5C18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индекса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анализ был также включен Индекс 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Multidimensional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poverty</w:t>
      </w:r>
      <w:r w:rsidRPr="001B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index</w:t>
      </w:r>
      <w:r w:rsidR="007063AC" w:rsidRP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Индекс многомерной бедности). В отличие от 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AROPE</w:t>
      </w:r>
      <w:r w:rsidR="007063AC" w:rsidRP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индекс не имеет фиксированной структуры и задает только общую рамку для расчета. При построении индекса формируется список лишений, выступающих индикаторами бедности, которые группируются в домены с определенными весами. Если сумма весов лишений, с которыми сталкивается индивид или домохозяйство, превышает заданное значение, индивид или домохозяйство признаются бедными. С опорой на опыт зарубежных исследований для России был разработан индекс, </w:t>
      </w:r>
      <w:r w:rsidR="007063AC" w:rsidRP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7063AC" w:rsidRP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доменов и относящ</w:t>
      </w:r>
      <w:r w:rsid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7063AC" w:rsidRPr="0070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бедным тех, кто сталкивается с лишениями более чем двух из них. Индекс рассчитывается на данных ВНДН, т.к. материалы этого исследования содержат широкий круг других вопросов, позволяющих не только оценить значения ИМБ, но и сопоставить их для разных социально-демографических групп.</w:t>
      </w:r>
    </w:p>
    <w:p w14:paraId="0A4BA83E" w14:textId="4215F72F" w:rsidR="00887CDE" w:rsidRDefault="00887CDE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2016 года, для которого Индекс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MPI</w:t>
      </w:r>
      <w:r w:rsidRPr="00887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рассчитан впервые, до 2020 года произошло его снижение (которое в некоторой степени могло быть обусловлено «смягчением» формулировок отдельных вопросов, входящих в состав ИМБ) с 7,7 до 5,4. Существенный вклад в снижение показателя внесло уменьшение численности бедного населения, в то время как интенсивность бедности</w:t>
      </w:r>
      <w:r w:rsidR="00257C22" w:rsidRPr="0025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5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лишений, с которыми сталкиваются малоимущие)</w:t>
      </w:r>
      <w:r w:rsidRPr="00887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не изменилась. Это свидетельствует о том, что бедных (в соответствии с многомерным подходом) стало меньше, однако уровень жизни тех, кто остается в числе малоимущих, значимых изменений не претерпел.</w:t>
      </w:r>
    </w:p>
    <w:p w14:paraId="77F71593" w14:textId="397D727E" w:rsidR="00887CDE" w:rsidRDefault="00887CDE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оценок различных индексов многомерной бедности, исследование затрагивает вопрос об эффектах внедрения комплексной оценки нуждаемости</w:t>
      </w:r>
      <w:r w:rsid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рассмотрены три критерия: </w:t>
      </w:r>
      <w:r w:rsidR="0060271A"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</w:t>
      </w:r>
      <w:r w:rsid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="0060271A"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доходов, имущественн</w:t>
      </w:r>
      <w:r w:rsid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60271A"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обеспеченност</w:t>
      </w:r>
      <w:r w:rsid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60271A"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занятост</w:t>
      </w:r>
      <w:r w:rsid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ь. </w:t>
      </w:r>
      <w:proofErr w:type="gramStart"/>
      <w:r w:rsidR="0060271A"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результатам расчетов на данных выборочных обследований населения</w:t>
      </w:r>
      <w:r w:rsid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(ВНДН, КОУЖ, РМЭЗ НИУ ВШЭ)</w:t>
      </w:r>
      <w:r w:rsidR="0060271A"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многокритериальной оценке не могут быть признаны нуждающимися около 26% семей со среднедушевыми доходами ниже прожиточного минимума, среди семей с детьми – их 21%. При этом фильтр «нулевого дохода» не проходят в 2,5 раза больше малообеспеченных семей, чем имущественный критерий.</w:t>
      </w:r>
      <w:proofErr w:type="gramEnd"/>
    </w:p>
    <w:p w14:paraId="1C9E1DAC" w14:textId="68061750" w:rsidR="0060271A" w:rsidRPr="00887CDE" w:rsidRDefault="0060271A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регионального законодательства выявил, что в регионах России постепенно накапливается собственный опыт использования недоходных критериев нуждаемости, однако масштабы распространения этой практики пока ограничены как в пространственном отношении, так по спектру мер социальной поддержки, к которым она применяется. Как и на федеральном уровне, имущественная обеспеченность претендентов на социальную поддержку в регионах оценивается в основном по количественным характеристикам объектов движимого и недвижимого имущества, лишь в отдельных случаях включая их качественные характеристики, однако абсолютно не затрагивает стоимостные аспекты.</w:t>
      </w:r>
    </w:p>
    <w:p w14:paraId="58C0F572" w14:textId="7D94F738" w:rsidR="00F37900" w:rsidRDefault="00F37900" w:rsidP="00FD3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BD5FE" w14:textId="154189A3" w:rsidR="008B784D" w:rsidRPr="008B784D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>
        <w:rPr>
          <w:b/>
          <w:sz w:val="24"/>
          <w:szCs w:val="24"/>
        </w:rPr>
        <w:t xml:space="preserve">: </w:t>
      </w:r>
      <w:r w:rsidR="008B784D" w:rsidRPr="008B784D">
        <w:rPr>
          <w:sz w:val="24"/>
          <w:szCs w:val="24"/>
        </w:rPr>
        <w:t xml:space="preserve">отдельные </w:t>
      </w:r>
      <w:r w:rsidR="00285D90" w:rsidRPr="008B784D">
        <w:rPr>
          <w:sz w:val="24"/>
          <w:szCs w:val="24"/>
        </w:rPr>
        <w:t>результаты</w:t>
      </w:r>
      <w:r w:rsidR="00285D90" w:rsidRPr="00285D90">
        <w:rPr>
          <w:sz w:val="24"/>
          <w:szCs w:val="24"/>
        </w:rPr>
        <w:t xml:space="preserve"> исследования </w:t>
      </w:r>
      <w:r w:rsidR="008B784D" w:rsidRPr="00B32C9A">
        <w:rPr>
          <w:sz w:val="24"/>
          <w:szCs w:val="24"/>
        </w:rPr>
        <w:t xml:space="preserve">были использованы при подготовке в </w:t>
      </w:r>
      <w:r w:rsidR="0060271A">
        <w:rPr>
          <w:sz w:val="24"/>
          <w:szCs w:val="24"/>
        </w:rPr>
        <w:t>2022</w:t>
      </w:r>
      <w:r w:rsidR="008B784D" w:rsidRPr="00B32C9A">
        <w:rPr>
          <w:sz w:val="24"/>
          <w:szCs w:val="24"/>
        </w:rPr>
        <w:t xml:space="preserve"> г. аналитических з</w:t>
      </w:r>
      <w:r w:rsidR="00456AA2">
        <w:rPr>
          <w:sz w:val="24"/>
          <w:szCs w:val="24"/>
        </w:rPr>
        <w:t>аписок и экспертных заключений</w:t>
      </w:r>
      <w:r w:rsidR="008B784D">
        <w:rPr>
          <w:b/>
          <w:sz w:val="24"/>
          <w:szCs w:val="24"/>
        </w:rPr>
        <w:t xml:space="preserve">, </w:t>
      </w:r>
      <w:r w:rsidR="008B784D" w:rsidRPr="008B784D">
        <w:rPr>
          <w:sz w:val="24"/>
          <w:szCs w:val="24"/>
        </w:rPr>
        <w:t xml:space="preserve">а также </w:t>
      </w:r>
      <w:r w:rsidR="00285D90" w:rsidRPr="008B784D">
        <w:rPr>
          <w:sz w:val="24"/>
          <w:szCs w:val="24"/>
        </w:rPr>
        <w:t xml:space="preserve">представлены на различных научно-практических </w:t>
      </w:r>
      <w:r w:rsidR="008B784D" w:rsidRPr="008B784D">
        <w:rPr>
          <w:sz w:val="24"/>
          <w:szCs w:val="24"/>
        </w:rPr>
        <w:t>мероприятиях.</w:t>
      </w:r>
      <w:r w:rsidR="00F80BD3">
        <w:rPr>
          <w:sz w:val="24"/>
          <w:szCs w:val="24"/>
        </w:rPr>
        <w:t xml:space="preserve"> </w:t>
      </w:r>
      <w:r w:rsidR="008B784D" w:rsidRPr="00B32C9A">
        <w:rPr>
          <w:sz w:val="24"/>
          <w:szCs w:val="24"/>
        </w:rPr>
        <w:t>Результаты данной работы могут быть использованы для консультирования</w:t>
      </w:r>
      <w:r w:rsidR="002B1310">
        <w:rPr>
          <w:sz w:val="24"/>
          <w:szCs w:val="24"/>
        </w:rPr>
        <w:t xml:space="preserve"> органов государственной власти, а также </w:t>
      </w:r>
      <w:r w:rsidR="008119C9">
        <w:rPr>
          <w:sz w:val="24"/>
          <w:szCs w:val="24"/>
        </w:rPr>
        <w:t>для разработки мер социальной поддержки, ориентированных на повышение доходов населения и снижения уровня бедности</w:t>
      </w:r>
      <w:r w:rsidR="002B1310">
        <w:rPr>
          <w:sz w:val="24"/>
          <w:szCs w:val="24"/>
        </w:rPr>
        <w:t>.</w:t>
      </w:r>
    </w:p>
    <w:sectPr w:rsidR="008B784D" w:rsidRPr="008B784D" w:rsidSect="00F534A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9DDD2" w14:textId="77777777" w:rsidR="009A00C9" w:rsidRDefault="009A00C9" w:rsidP="00F73371">
      <w:pPr>
        <w:spacing w:after="0" w:line="240" w:lineRule="auto"/>
      </w:pPr>
      <w:r>
        <w:separator/>
      </w:r>
    </w:p>
  </w:endnote>
  <w:endnote w:type="continuationSeparator" w:id="0">
    <w:p w14:paraId="43E750DA" w14:textId="77777777" w:rsidR="009A00C9" w:rsidRDefault="009A00C9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5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EFACC7" w14:textId="77777777" w:rsidR="00F534AE" w:rsidRPr="00F534AE" w:rsidRDefault="00F534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34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34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6D3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9FF2A" w14:textId="77777777" w:rsidR="009A00C9" w:rsidRDefault="009A00C9" w:rsidP="00F73371">
      <w:pPr>
        <w:spacing w:after="0" w:line="240" w:lineRule="auto"/>
      </w:pPr>
      <w:r>
        <w:separator/>
      </w:r>
    </w:p>
  </w:footnote>
  <w:footnote w:type="continuationSeparator" w:id="0">
    <w:p w14:paraId="049EBD71" w14:textId="77777777" w:rsidR="009A00C9" w:rsidRDefault="009A00C9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02D8B" w14:textId="77777777" w:rsidR="00B54247" w:rsidRPr="00F73371" w:rsidRDefault="00B54247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2D42"/>
    <w:rsid w:val="0002088E"/>
    <w:rsid w:val="00032897"/>
    <w:rsid w:val="00050241"/>
    <w:rsid w:val="00071DCD"/>
    <w:rsid w:val="0007475E"/>
    <w:rsid w:val="0009130C"/>
    <w:rsid w:val="00091608"/>
    <w:rsid w:val="000B671A"/>
    <w:rsid w:val="000B6D3D"/>
    <w:rsid w:val="000D22A4"/>
    <w:rsid w:val="000D4827"/>
    <w:rsid w:val="000E0E6F"/>
    <w:rsid w:val="000F09AB"/>
    <w:rsid w:val="001010F1"/>
    <w:rsid w:val="00106D72"/>
    <w:rsid w:val="00117A99"/>
    <w:rsid w:val="001304A0"/>
    <w:rsid w:val="001419FD"/>
    <w:rsid w:val="001451C0"/>
    <w:rsid w:val="00182522"/>
    <w:rsid w:val="00183A44"/>
    <w:rsid w:val="00195123"/>
    <w:rsid w:val="001A39CE"/>
    <w:rsid w:val="001B1AA6"/>
    <w:rsid w:val="001B4A4C"/>
    <w:rsid w:val="001B5C18"/>
    <w:rsid w:val="001C50C1"/>
    <w:rsid w:val="001D0B3F"/>
    <w:rsid w:val="001D6863"/>
    <w:rsid w:val="001E1371"/>
    <w:rsid w:val="002116C5"/>
    <w:rsid w:val="00226C38"/>
    <w:rsid w:val="002312FE"/>
    <w:rsid w:val="00244DFC"/>
    <w:rsid w:val="0024637B"/>
    <w:rsid w:val="002519B4"/>
    <w:rsid w:val="00257C22"/>
    <w:rsid w:val="00274360"/>
    <w:rsid w:val="00285D90"/>
    <w:rsid w:val="00297FF4"/>
    <w:rsid w:val="002A61EB"/>
    <w:rsid w:val="002B1310"/>
    <w:rsid w:val="002B4D39"/>
    <w:rsid w:val="002B593A"/>
    <w:rsid w:val="002B7C90"/>
    <w:rsid w:val="002C2057"/>
    <w:rsid w:val="002C5377"/>
    <w:rsid w:val="002C57CA"/>
    <w:rsid w:val="002E42E9"/>
    <w:rsid w:val="002E4D71"/>
    <w:rsid w:val="002F249A"/>
    <w:rsid w:val="003108DE"/>
    <w:rsid w:val="003263E3"/>
    <w:rsid w:val="0032689B"/>
    <w:rsid w:val="00391A85"/>
    <w:rsid w:val="003A3CDE"/>
    <w:rsid w:val="003B4258"/>
    <w:rsid w:val="003C6100"/>
    <w:rsid w:val="003D01E2"/>
    <w:rsid w:val="003D458B"/>
    <w:rsid w:val="003F4AAD"/>
    <w:rsid w:val="00402FCC"/>
    <w:rsid w:val="00417264"/>
    <w:rsid w:val="00420D30"/>
    <w:rsid w:val="00430A4B"/>
    <w:rsid w:val="00436EE4"/>
    <w:rsid w:val="00456AA2"/>
    <w:rsid w:val="00473316"/>
    <w:rsid w:val="00473D96"/>
    <w:rsid w:val="0047413D"/>
    <w:rsid w:val="00477A42"/>
    <w:rsid w:val="00486757"/>
    <w:rsid w:val="0049064B"/>
    <w:rsid w:val="004A3D35"/>
    <w:rsid w:val="004B3CC8"/>
    <w:rsid w:val="004C10E0"/>
    <w:rsid w:val="004D38BF"/>
    <w:rsid w:val="004E5805"/>
    <w:rsid w:val="0050761F"/>
    <w:rsid w:val="00507805"/>
    <w:rsid w:val="0051126D"/>
    <w:rsid w:val="00523D5C"/>
    <w:rsid w:val="00525FE8"/>
    <w:rsid w:val="00546CBA"/>
    <w:rsid w:val="0057407C"/>
    <w:rsid w:val="00576728"/>
    <w:rsid w:val="00593447"/>
    <w:rsid w:val="005A64BB"/>
    <w:rsid w:val="005B1039"/>
    <w:rsid w:val="005D338F"/>
    <w:rsid w:val="005E03D3"/>
    <w:rsid w:val="0060271A"/>
    <w:rsid w:val="006063E0"/>
    <w:rsid w:val="00616A9F"/>
    <w:rsid w:val="00621F99"/>
    <w:rsid w:val="00624454"/>
    <w:rsid w:val="006254DB"/>
    <w:rsid w:val="00635F77"/>
    <w:rsid w:val="00643B86"/>
    <w:rsid w:val="00651596"/>
    <w:rsid w:val="00662641"/>
    <w:rsid w:val="00674699"/>
    <w:rsid w:val="00680234"/>
    <w:rsid w:val="00682A1E"/>
    <w:rsid w:val="00682B4B"/>
    <w:rsid w:val="0068401E"/>
    <w:rsid w:val="006A69B2"/>
    <w:rsid w:val="006B233A"/>
    <w:rsid w:val="006B2A42"/>
    <w:rsid w:val="006C04E5"/>
    <w:rsid w:val="006C6DDB"/>
    <w:rsid w:val="006E45F8"/>
    <w:rsid w:val="00700BE0"/>
    <w:rsid w:val="007063AC"/>
    <w:rsid w:val="007114D9"/>
    <w:rsid w:val="00713E1A"/>
    <w:rsid w:val="007140CE"/>
    <w:rsid w:val="0073293A"/>
    <w:rsid w:val="00737276"/>
    <w:rsid w:val="00740DCA"/>
    <w:rsid w:val="007610B2"/>
    <w:rsid w:val="00774E94"/>
    <w:rsid w:val="007829E3"/>
    <w:rsid w:val="007865B4"/>
    <w:rsid w:val="007875E0"/>
    <w:rsid w:val="00796071"/>
    <w:rsid w:val="007A0BF0"/>
    <w:rsid w:val="007A3CA5"/>
    <w:rsid w:val="007B15F2"/>
    <w:rsid w:val="007C6ED7"/>
    <w:rsid w:val="007D73DA"/>
    <w:rsid w:val="007F03CF"/>
    <w:rsid w:val="007F671D"/>
    <w:rsid w:val="007F77BD"/>
    <w:rsid w:val="0080536C"/>
    <w:rsid w:val="008119C9"/>
    <w:rsid w:val="00822C9D"/>
    <w:rsid w:val="008272AB"/>
    <w:rsid w:val="0083486B"/>
    <w:rsid w:val="00853873"/>
    <w:rsid w:val="00857917"/>
    <w:rsid w:val="00887CDE"/>
    <w:rsid w:val="008B0627"/>
    <w:rsid w:val="008B784D"/>
    <w:rsid w:val="008E0A9C"/>
    <w:rsid w:val="008F67E4"/>
    <w:rsid w:val="009070CF"/>
    <w:rsid w:val="00922CC4"/>
    <w:rsid w:val="009251D4"/>
    <w:rsid w:val="00931E66"/>
    <w:rsid w:val="00942C3D"/>
    <w:rsid w:val="0094377E"/>
    <w:rsid w:val="009446AE"/>
    <w:rsid w:val="00960653"/>
    <w:rsid w:val="00986CB3"/>
    <w:rsid w:val="009908AB"/>
    <w:rsid w:val="0099097F"/>
    <w:rsid w:val="009A00C9"/>
    <w:rsid w:val="009B2092"/>
    <w:rsid w:val="009C4C78"/>
    <w:rsid w:val="009D212D"/>
    <w:rsid w:val="00A109EE"/>
    <w:rsid w:val="00A20295"/>
    <w:rsid w:val="00A22FEA"/>
    <w:rsid w:val="00A248AD"/>
    <w:rsid w:val="00A36F5E"/>
    <w:rsid w:val="00A43DCE"/>
    <w:rsid w:val="00A57EE7"/>
    <w:rsid w:val="00A615F9"/>
    <w:rsid w:val="00A6683C"/>
    <w:rsid w:val="00A71712"/>
    <w:rsid w:val="00A72CD2"/>
    <w:rsid w:val="00A85066"/>
    <w:rsid w:val="00A92BF0"/>
    <w:rsid w:val="00AA15B0"/>
    <w:rsid w:val="00AC182B"/>
    <w:rsid w:val="00AD3C17"/>
    <w:rsid w:val="00AF3C31"/>
    <w:rsid w:val="00B1338F"/>
    <w:rsid w:val="00B13D24"/>
    <w:rsid w:val="00B373EE"/>
    <w:rsid w:val="00B429D9"/>
    <w:rsid w:val="00B52523"/>
    <w:rsid w:val="00B53DD5"/>
    <w:rsid w:val="00B54247"/>
    <w:rsid w:val="00B544D9"/>
    <w:rsid w:val="00B55419"/>
    <w:rsid w:val="00B61DD7"/>
    <w:rsid w:val="00BA7C65"/>
    <w:rsid w:val="00BB153F"/>
    <w:rsid w:val="00BB1A16"/>
    <w:rsid w:val="00BB50C0"/>
    <w:rsid w:val="00BB745B"/>
    <w:rsid w:val="00BC1E25"/>
    <w:rsid w:val="00BC6C1C"/>
    <w:rsid w:val="00BD4C18"/>
    <w:rsid w:val="00BD5F92"/>
    <w:rsid w:val="00BE0846"/>
    <w:rsid w:val="00C00676"/>
    <w:rsid w:val="00C11DAC"/>
    <w:rsid w:val="00C156CD"/>
    <w:rsid w:val="00C23D2F"/>
    <w:rsid w:val="00C30094"/>
    <w:rsid w:val="00C3345D"/>
    <w:rsid w:val="00C477DB"/>
    <w:rsid w:val="00C557F0"/>
    <w:rsid w:val="00C71E59"/>
    <w:rsid w:val="00C776F7"/>
    <w:rsid w:val="00C8241B"/>
    <w:rsid w:val="00C95F7F"/>
    <w:rsid w:val="00CC3BC0"/>
    <w:rsid w:val="00CC6F60"/>
    <w:rsid w:val="00CD6219"/>
    <w:rsid w:val="00CF219D"/>
    <w:rsid w:val="00D030EC"/>
    <w:rsid w:val="00D14E44"/>
    <w:rsid w:val="00D22338"/>
    <w:rsid w:val="00D24A67"/>
    <w:rsid w:val="00D2597E"/>
    <w:rsid w:val="00D30E5E"/>
    <w:rsid w:val="00D3444A"/>
    <w:rsid w:val="00D3579C"/>
    <w:rsid w:val="00D55C5C"/>
    <w:rsid w:val="00D56BF9"/>
    <w:rsid w:val="00D91E1B"/>
    <w:rsid w:val="00D97EB0"/>
    <w:rsid w:val="00DA2F16"/>
    <w:rsid w:val="00DA684F"/>
    <w:rsid w:val="00DA7374"/>
    <w:rsid w:val="00DB5D60"/>
    <w:rsid w:val="00DB6AFE"/>
    <w:rsid w:val="00DE46C7"/>
    <w:rsid w:val="00E0565B"/>
    <w:rsid w:val="00E20BC3"/>
    <w:rsid w:val="00E212E7"/>
    <w:rsid w:val="00E22976"/>
    <w:rsid w:val="00E23C51"/>
    <w:rsid w:val="00E2797F"/>
    <w:rsid w:val="00E35D79"/>
    <w:rsid w:val="00E40172"/>
    <w:rsid w:val="00E4331A"/>
    <w:rsid w:val="00E50A5F"/>
    <w:rsid w:val="00E56D1E"/>
    <w:rsid w:val="00E72A7A"/>
    <w:rsid w:val="00E74BE4"/>
    <w:rsid w:val="00E825AB"/>
    <w:rsid w:val="00E970BE"/>
    <w:rsid w:val="00EA6597"/>
    <w:rsid w:val="00EB00DD"/>
    <w:rsid w:val="00EB3FD7"/>
    <w:rsid w:val="00EB5630"/>
    <w:rsid w:val="00EC030A"/>
    <w:rsid w:val="00ED10FF"/>
    <w:rsid w:val="00ED761D"/>
    <w:rsid w:val="00EE402C"/>
    <w:rsid w:val="00EF13D2"/>
    <w:rsid w:val="00EF49E9"/>
    <w:rsid w:val="00F016BF"/>
    <w:rsid w:val="00F067B9"/>
    <w:rsid w:val="00F22BF1"/>
    <w:rsid w:val="00F34B9B"/>
    <w:rsid w:val="00F37900"/>
    <w:rsid w:val="00F403E6"/>
    <w:rsid w:val="00F534AE"/>
    <w:rsid w:val="00F53C23"/>
    <w:rsid w:val="00F62D84"/>
    <w:rsid w:val="00F6771B"/>
    <w:rsid w:val="00F72E9E"/>
    <w:rsid w:val="00F73371"/>
    <w:rsid w:val="00F7386E"/>
    <w:rsid w:val="00F7723C"/>
    <w:rsid w:val="00F80BD3"/>
    <w:rsid w:val="00F877ED"/>
    <w:rsid w:val="00F936AF"/>
    <w:rsid w:val="00FC537F"/>
    <w:rsid w:val="00FD3B8C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89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B53DD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53D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53D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D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D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B53DD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53D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53D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D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750B-6E34-4696-A78F-DC4FE6C0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2022-11-28T21:13:00Z</dcterms:created>
  <dcterms:modified xsi:type="dcterms:W3CDTF">2022-11-28T21:13:00Z</dcterms:modified>
</cp:coreProperties>
</file>