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762C3" w14:textId="77777777" w:rsidR="002A4042" w:rsidRPr="000D4E89" w:rsidRDefault="002A4042" w:rsidP="000D4E89">
      <w:pPr>
        <w:pStyle w:val="a3"/>
        <w:spacing w:before="0" w:beforeAutospacing="0" w:after="0" w:afterAutospacing="0" w:line="360" w:lineRule="auto"/>
        <w:jc w:val="center"/>
        <w:rPr>
          <w:sz w:val="28"/>
          <w:szCs w:val="28"/>
          <w:lang w:val="en-US"/>
        </w:rPr>
      </w:pPr>
      <w:r w:rsidRPr="000D4E89">
        <w:rPr>
          <w:b/>
          <w:bCs/>
          <w:sz w:val="28"/>
          <w:szCs w:val="28"/>
          <w:lang w:val="en-US"/>
        </w:rPr>
        <w:t>Abstract</w:t>
      </w:r>
      <w:r w:rsidRPr="000D4E89">
        <w:rPr>
          <w:sz w:val="28"/>
          <w:szCs w:val="28"/>
          <w:lang w:val="en-US"/>
        </w:rPr>
        <w:t xml:space="preserve"> </w:t>
      </w:r>
    </w:p>
    <w:p w14:paraId="51D4BF09" w14:textId="77777777" w:rsidR="002A4042" w:rsidRPr="000D4E89" w:rsidRDefault="002A4042" w:rsidP="000D4E89">
      <w:pPr>
        <w:pStyle w:val="a3"/>
        <w:spacing w:before="0" w:beforeAutospacing="0" w:after="0" w:afterAutospacing="0" w:line="360" w:lineRule="auto"/>
        <w:jc w:val="center"/>
        <w:rPr>
          <w:sz w:val="28"/>
          <w:szCs w:val="28"/>
          <w:lang w:val="en-US"/>
        </w:rPr>
      </w:pPr>
      <w:r w:rsidRPr="000D4E89">
        <w:rPr>
          <w:b/>
          <w:bCs/>
          <w:sz w:val="28"/>
          <w:szCs w:val="28"/>
          <w:lang w:val="en-US"/>
        </w:rPr>
        <w:t>RS-</w:t>
      </w:r>
      <w:r w:rsidR="00844B7C" w:rsidRPr="000D4E89">
        <w:rPr>
          <w:b/>
          <w:bCs/>
          <w:sz w:val="28"/>
          <w:szCs w:val="28"/>
          <w:lang w:val="en-US"/>
        </w:rPr>
        <w:t>17</w:t>
      </w:r>
    </w:p>
    <w:p w14:paraId="69B1A132" w14:textId="77777777" w:rsidR="002A4042" w:rsidRPr="000D4E89" w:rsidRDefault="002A4042" w:rsidP="000D4E89">
      <w:pPr>
        <w:pStyle w:val="a3"/>
        <w:spacing w:before="0" w:beforeAutospacing="0" w:after="0" w:afterAutospacing="0" w:line="360" w:lineRule="auto"/>
        <w:ind w:firstLine="709"/>
        <w:contextualSpacing/>
        <w:jc w:val="both"/>
        <w:rPr>
          <w:sz w:val="28"/>
          <w:szCs w:val="28"/>
          <w:lang w:val="en-US"/>
        </w:rPr>
      </w:pPr>
      <w:r w:rsidRPr="000D4E89">
        <w:rPr>
          <w:sz w:val="28"/>
          <w:szCs w:val="28"/>
          <w:lang w:val="en-US"/>
        </w:rPr>
        <w:t xml:space="preserve">Title: </w:t>
      </w:r>
      <w:r w:rsidR="002D2DDC" w:rsidRPr="000D4E89">
        <w:rPr>
          <w:bCs/>
          <w:sz w:val="28"/>
          <w:szCs w:val="28"/>
          <w:lang w:val="en-US"/>
        </w:rPr>
        <w:t>“</w:t>
      </w:r>
      <w:r w:rsidR="00D67198" w:rsidRPr="000D4E89">
        <w:rPr>
          <w:sz w:val="28"/>
          <w:szCs w:val="28"/>
          <w:lang w:val="en-US"/>
        </w:rPr>
        <w:t>Opportunities for socio-economic integration of migrants in Moscow: the main barriers and the strategies for overcomin</w:t>
      </w:r>
      <w:r w:rsidR="002D2DDC" w:rsidRPr="000D4E89">
        <w:rPr>
          <w:sz w:val="28"/>
          <w:szCs w:val="28"/>
          <w:lang w:val="en-US"/>
        </w:rPr>
        <w:t>g”</w:t>
      </w:r>
      <w:r w:rsidRPr="000D4E89">
        <w:rPr>
          <w:sz w:val="28"/>
          <w:szCs w:val="28"/>
          <w:lang w:val="en-US"/>
        </w:rPr>
        <w:t xml:space="preserve"> </w:t>
      </w:r>
    </w:p>
    <w:p w14:paraId="2EA31FFE" w14:textId="77777777" w:rsidR="008A3E97" w:rsidRPr="000D4E89" w:rsidRDefault="002A4042" w:rsidP="000D4E89">
      <w:pPr>
        <w:pStyle w:val="a3"/>
        <w:spacing w:before="0" w:beforeAutospacing="0" w:after="0" w:afterAutospacing="0" w:line="360" w:lineRule="auto"/>
        <w:ind w:firstLine="709"/>
        <w:contextualSpacing/>
        <w:rPr>
          <w:sz w:val="28"/>
          <w:szCs w:val="28"/>
          <w:lang w:val="en-US"/>
        </w:rPr>
      </w:pPr>
      <w:r w:rsidRPr="000D4E89">
        <w:rPr>
          <w:sz w:val="28"/>
          <w:szCs w:val="28"/>
          <w:lang w:val="en-US"/>
        </w:rPr>
        <w:t xml:space="preserve">Head of the Project: </w:t>
      </w:r>
      <w:r w:rsidR="00D67198" w:rsidRPr="000D4E89">
        <w:rPr>
          <w:sz w:val="28"/>
          <w:szCs w:val="28"/>
          <w:lang w:val="en-US"/>
        </w:rPr>
        <w:t xml:space="preserve">Ekaterina </w:t>
      </w:r>
      <w:proofErr w:type="spellStart"/>
      <w:r w:rsidR="00D67198" w:rsidRPr="000D4E89">
        <w:rPr>
          <w:sz w:val="28"/>
          <w:szCs w:val="28"/>
          <w:lang w:val="en-US"/>
        </w:rPr>
        <w:t>Demintseva</w:t>
      </w:r>
      <w:proofErr w:type="spellEnd"/>
    </w:p>
    <w:p w14:paraId="39AF4CAD" w14:textId="430F1476" w:rsidR="002D2DDC" w:rsidRPr="000D4E89" w:rsidRDefault="002A4042" w:rsidP="000D4E89">
      <w:pPr>
        <w:pStyle w:val="a3"/>
        <w:spacing w:before="0" w:beforeAutospacing="0" w:after="0" w:afterAutospacing="0" w:line="360" w:lineRule="auto"/>
        <w:ind w:firstLine="709"/>
        <w:contextualSpacing/>
        <w:rPr>
          <w:sz w:val="28"/>
          <w:szCs w:val="28"/>
          <w:lang w:val="en-US"/>
        </w:rPr>
      </w:pPr>
      <w:r w:rsidRPr="000D4E89">
        <w:rPr>
          <w:sz w:val="28"/>
          <w:szCs w:val="28"/>
          <w:lang w:val="en-US"/>
        </w:rPr>
        <w:t>Department/Institute:</w:t>
      </w:r>
      <w:r w:rsidR="002D2DDC" w:rsidRPr="000D4E89">
        <w:rPr>
          <w:sz w:val="28"/>
          <w:szCs w:val="28"/>
          <w:lang w:val="en-US"/>
        </w:rPr>
        <w:t xml:space="preserve"> Institute for Social Policy</w:t>
      </w:r>
    </w:p>
    <w:p w14:paraId="3BD06C76" w14:textId="77777777" w:rsidR="008A3E97" w:rsidRPr="000D4E89" w:rsidRDefault="008A3E97" w:rsidP="000D4E89">
      <w:pPr>
        <w:pStyle w:val="a3"/>
        <w:spacing w:before="0" w:beforeAutospacing="0" w:after="0" w:afterAutospacing="0" w:line="360" w:lineRule="auto"/>
        <w:jc w:val="both"/>
        <w:rPr>
          <w:b/>
          <w:bCs/>
          <w:sz w:val="28"/>
          <w:szCs w:val="28"/>
          <w:lang w:val="en-US"/>
        </w:rPr>
      </w:pPr>
    </w:p>
    <w:p w14:paraId="37A18DD9" w14:textId="086E8396" w:rsidR="006554BD" w:rsidRPr="000D4E89" w:rsidRDefault="002A4042" w:rsidP="000D4E89">
      <w:pPr>
        <w:pStyle w:val="a3"/>
        <w:numPr>
          <w:ilvl w:val="0"/>
          <w:numId w:val="1"/>
        </w:numPr>
        <w:spacing w:before="0" w:beforeAutospacing="0" w:after="0" w:afterAutospacing="0" w:line="360" w:lineRule="auto"/>
        <w:ind w:left="0" w:firstLine="709"/>
        <w:jc w:val="both"/>
        <w:rPr>
          <w:b/>
          <w:bCs/>
          <w:sz w:val="28"/>
          <w:szCs w:val="28"/>
          <w:lang w:val="en-US"/>
        </w:rPr>
      </w:pPr>
      <w:r w:rsidRPr="000D4E89">
        <w:rPr>
          <w:b/>
          <w:bCs/>
          <w:sz w:val="28"/>
          <w:szCs w:val="28"/>
          <w:lang w:val="en-US"/>
        </w:rPr>
        <w:t xml:space="preserve">Goal of research: </w:t>
      </w:r>
      <w:r w:rsidR="00A560D1" w:rsidRPr="000D4E89">
        <w:rPr>
          <w:bCs/>
          <w:sz w:val="28"/>
          <w:szCs w:val="28"/>
          <w:lang w:val="en-US"/>
        </w:rPr>
        <w:t>The goal of the study was to explore and describe how migrants use the social and economic infrastructure in</w:t>
      </w:r>
      <w:r w:rsidR="005115BF" w:rsidRPr="000D4E89">
        <w:rPr>
          <w:bCs/>
          <w:sz w:val="28"/>
          <w:szCs w:val="28"/>
          <w:lang w:val="en-US"/>
        </w:rPr>
        <w:t xml:space="preserve"> Moscow</w:t>
      </w:r>
      <w:r w:rsidR="004379EE" w:rsidRPr="000D4E89">
        <w:rPr>
          <w:bCs/>
          <w:sz w:val="28"/>
          <w:szCs w:val="28"/>
          <w:lang w:val="en-US"/>
        </w:rPr>
        <w:t>, and how they create their own infrastructure</w:t>
      </w:r>
      <w:r w:rsidR="005115BF" w:rsidRPr="000D4E89">
        <w:rPr>
          <w:bCs/>
          <w:sz w:val="28"/>
          <w:szCs w:val="28"/>
          <w:lang w:val="en-US"/>
        </w:rPr>
        <w:t xml:space="preserve"> </w:t>
      </w:r>
      <w:r w:rsidR="00A560D1" w:rsidRPr="000D4E89">
        <w:rPr>
          <w:bCs/>
          <w:sz w:val="28"/>
          <w:szCs w:val="28"/>
          <w:lang w:val="en-US"/>
        </w:rPr>
        <w:t>in</w:t>
      </w:r>
      <w:r w:rsidR="004379EE" w:rsidRPr="000D4E89">
        <w:rPr>
          <w:bCs/>
          <w:sz w:val="28"/>
          <w:szCs w:val="28"/>
          <w:lang w:val="en-US"/>
        </w:rPr>
        <w:t xml:space="preserve"> a</w:t>
      </w:r>
      <w:r w:rsidR="00A560D1" w:rsidRPr="000D4E89">
        <w:rPr>
          <w:bCs/>
          <w:sz w:val="28"/>
          <w:szCs w:val="28"/>
          <w:lang w:val="en-US"/>
        </w:rPr>
        <w:t xml:space="preserve"> situation</w:t>
      </w:r>
      <w:r w:rsidR="005115BF" w:rsidRPr="000D4E89">
        <w:rPr>
          <w:bCs/>
          <w:sz w:val="28"/>
          <w:szCs w:val="28"/>
          <w:lang w:val="en-US"/>
        </w:rPr>
        <w:t xml:space="preserve"> of social exclusion</w:t>
      </w:r>
      <w:r w:rsidR="00A560D1" w:rsidRPr="000D4E89">
        <w:rPr>
          <w:bCs/>
          <w:sz w:val="28"/>
          <w:szCs w:val="28"/>
          <w:lang w:val="en-US"/>
        </w:rPr>
        <w:t xml:space="preserve">. </w:t>
      </w:r>
      <w:r w:rsidR="005115BF" w:rsidRPr="000D4E89">
        <w:rPr>
          <w:bCs/>
          <w:sz w:val="28"/>
          <w:szCs w:val="28"/>
          <w:lang w:val="en-US"/>
        </w:rPr>
        <w:t>This year we have stud</w:t>
      </w:r>
      <w:r w:rsidR="004379EE" w:rsidRPr="000D4E89">
        <w:rPr>
          <w:bCs/>
          <w:sz w:val="28"/>
          <w:szCs w:val="28"/>
          <w:lang w:val="en-US"/>
        </w:rPr>
        <w:t>ied</w:t>
      </w:r>
      <w:r w:rsidR="005115BF" w:rsidRPr="000D4E89">
        <w:rPr>
          <w:bCs/>
          <w:sz w:val="28"/>
          <w:szCs w:val="28"/>
          <w:lang w:val="en-US"/>
        </w:rPr>
        <w:t xml:space="preserve"> </w:t>
      </w:r>
      <w:r w:rsidR="004379EE" w:rsidRPr="000D4E89">
        <w:rPr>
          <w:bCs/>
          <w:sz w:val="28"/>
          <w:szCs w:val="28"/>
          <w:lang w:val="en-US"/>
        </w:rPr>
        <w:t>the ways in which the</w:t>
      </w:r>
      <w:r w:rsidR="005115BF" w:rsidRPr="000D4E89">
        <w:rPr>
          <w:bCs/>
          <w:sz w:val="28"/>
          <w:szCs w:val="28"/>
          <w:lang w:val="en-US"/>
        </w:rPr>
        <w:t xml:space="preserve"> labor migrants are integrated into t</w:t>
      </w:r>
      <w:bookmarkStart w:id="0" w:name="_GoBack"/>
      <w:bookmarkEnd w:id="0"/>
      <w:r w:rsidR="005115BF" w:rsidRPr="000D4E89">
        <w:rPr>
          <w:bCs/>
          <w:sz w:val="28"/>
          <w:szCs w:val="28"/>
          <w:lang w:val="en-US"/>
        </w:rPr>
        <w:t>he religious institutions of the city;</w:t>
      </w:r>
      <w:r w:rsidR="004379EE" w:rsidRPr="000D4E89">
        <w:rPr>
          <w:bCs/>
          <w:sz w:val="28"/>
          <w:szCs w:val="28"/>
          <w:lang w:val="en-US"/>
        </w:rPr>
        <w:t xml:space="preserve"> the ways in which the </w:t>
      </w:r>
      <w:r w:rsidR="00DC07AB" w:rsidRPr="000D4E89">
        <w:rPr>
          <w:bCs/>
          <w:sz w:val="28"/>
          <w:szCs w:val="28"/>
          <w:lang w:val="en-US"/>
        </w:rPr>
        <w:t>migrant</w:t>
      </w:r>
      <w:r w:rsidR="005115BF" w:rsidRPr="000D4E89">
        <w:rPr>
          <w:bCs/>
          <w:sz w:val="28"/>
          <w:szCs w:val="28"/>
          <w:lang w:val="en-US"/>
        </w:rPr>
        <w:t xml:space="preserve"> families are integrated into the educational system</w:t>
      </w:r>
      <w:r w:rsidR="00DC07AB" w:rsidRPr="000D4E89">
        <w:rPr>
          <w:bCs/>
          <w:sz w:val="28"/>
          <w:szCs w:val="28"/>
          <w:lang w:val="en-US"/>
        </w:rPr>
        <w:t xml:space="preserve"> of Mo</w:t>
      </w:r>
      <w:r w:rsidR="004379EE" w:rsidRPr="000D4E89">
        <w:rPr>
          <w:bCs/>
          <w:sz w:val="28"/>
          <w:szCs w:val="28"/>
          <w:lang w:val="en-US"/>
        </w:rPr>
        <w:t>s</w:t>
      </w:r>
      <w:r w:rsidR="00DC07AB" w:rsidRPr="000D4E89">
        <w:rPr>
          <w:bCs/>
          <w:sz w:val="28"/>
          <w:szCs w:val="28"/>
          <w:lang w:val="en-US"/>
        </w:rPr>
        <w:t>cow</w:t>
      </w:r>
      <w:r w:rsidR="005115BF" w:rsidRPr="000D4E89">
        <w:rPr>
          <w:bCs/>
          <w:sz w:val="28"/>
          <w:szCs w:val="28"/>
          <w:lang w:val="en-US"/>
        </w:rPr>
        <w:t xml:space="preserve">; </w:t>
      </w:r>
      <w:r w:rsidR="004379EE" w:rsidRPr="000D4E89">
        <w:rPr>
          <w:bCs/>
          <w:sz w:val="28"/>
          <w:szCs w:val="28"/>
          <w:lang w:val="en-US"/>
        </w:rPr>
        <w:t xml:space="preserve">and the ways in which </w:t>
      </w:r>
      <w:r w:rsidR="005115BF" w:rsidRPr="000D4E89">
        <w:rPr>
          <w:bCs/>
          <w:sz w:val="28"/>
          <w:szCs w:val="28"/>
          <w:lang w:val="en-US"/>
        </w:rPr>
        <w:t xml:space="preserve">the social structure of the city affects </w:t>
      </w:r>
      <w:r w:rsidR="004379EE" w:rsidRPr="000D4E89">
        <w:rPr>
          <w:bCs/>
          <w:sz w:val="28"/>
          <w:szCs w:val="28"/>
          <w:lang w:val="en-US"/>
        </w:rPr>
        <w:t xml:space="preserve">the </w:t>
      </w:r>
      <w:r w:rsidR="005115BF" w:rsidRPr="000D4E89">
        <w:rPr>
          <w:bCs/>
          <w:sz w:val="28"/>
          <w:szCs w:val="28"/>
          <w:lang w:val="en-US"/>
        </w:rPr>
        <w:t>us</w:t>
      </w:r>
      <w:r w:rsidR="004379EE" w:rsidRPr="000D4E89">
        <w:rPr>
          <w:bCs/>
          <w:sz w:val="28"/>
          <w:szCs w:val="28"/>
          <w:lang w:val="en-US"/>
        </w:rPr>
        <w:t>e</w:t>
      </w:r>
      <w:r w:rsidR="005115BF" w:rsidRPr="000D4E89">
        <w:rPr>
          <w:bCs/>
          <w:sz w:val="28"/>
          <w:szCs w:val="28"/>
          <w:lang w:val="en-US"/>
        </w:rPr>
        <w:t xml:space="preserve"> of urban space by migrants. Th</w:t>
      </w:r>
      <w:r w:rsidR="004379EE" w:rsidRPr="000D4E89">
        <w:rPr>
          <w:bCs/>
          <w:sz w:val="28"/>
          <w:szCs w:val="28"/>
          <w:lang w:val="en-US"/>
        </w:rPr>
        <w:t>e</w:t>
      </w:r>
      <w:r w:rsidR="005115BF" w:rsidRPr="000D4E89">
        <w:rPr>
          <w:bCs/>
          <w:sz w:val="28"/>
          <w:szCs w:val="28"/>
          <w:lang w:val="en-US"/>
        </w:rPr>
        <w:t xml:space="preserve"> experience of socio-economic integration of migrants in Moscow </w:t>
      </w:r>
      <w:r w:rsidR="004379EE" w:rsidRPr="000D4E89">
        <w:rPr>
          <w:bCs/>
          <w:sz w:val="28"/>
          <w:szCs w:val="28"/>
          <w:lang w:val="en-US"/>
        </w:rPr>
        <w:t xml:space="preserve">is </w:t>
      </w:r>
      <w:r w:rsidR="005115BF" w:rsidRPr="000D4E89">
        <w:rPr>
          <w:bCs/>
          <w:sz w:val="28"/>
          <w:szCs w:val="28"/>
          <w:lang w:val="en-US"/>
        </w:rPr>
        <w:t xml:space="preserve">compared </w:t>
      </w:r>
      <w:r w:rsidR="004379EE" w:rsidRPr="000D4E89">
        <w:rPr>
          <w:bCs/>
          <w:sz w:val="28"/>
          <w:szCs w:val="28"/>
          <w:lang w:val="en-US"/>
        </w:rPr>
        <w:t xml:space="preserve">to </w:t>
      </w:r>
      <w:r w:rsidR="005115BF" w:rsidRPr="000D4E89">
        <w:rPr>
          <w:bCs/>
          <w:sz w:val="28"/>
          <w:szCs w:val="28"/>
          <w:lang w:val="en-US"/>
        </w:rPr>
        <w:t xml:space="preserve">practices </w:t>
      </w:r>
      <w:r w:rsidR="004379EE" w:rsidRPr="000D4E89">
        <w:rPr>
          <w:bCs/>
          <w:sz w:val="28"/>
          <w:szCs w:val="28"/>
          <w:lang w:val="en-US"/>
        </w:rPr>
        <w:t xml:space="preserve">found </w:t>
      </w:r>
      <w:r w:rsidR="005115BF" w:rsidRPr="000D4E89">
        <w:rPr>
          <w:bCs/>
          <w:sz w:val="28"/>
          <w:szCs w:val="28"/>
          <w:lang w:val="en-US"/>
        </w:rPr>
        <w:t xml:space="preserve">in other countries and </w:t>
      </w:r>
      <w:r w:rsidR="004379EE" w:rsidRPr="000D4E89">
        <w:rPr>
          <w:bCs/>
          <w:sz w:val="28"/>
          <w:szCs w:val="28"/>
          <w:lang w:val="en-US"/>
        </w:rPr>
        <w:t xml:space="preserve">other </w:t>
      </w:r>
      <w:r w:rsidR="005115BF" w:rsidRPr="000D4E89">
        <w:rPr>
          <w:bCs/>
          <w:sz w:val="28"/>
          <w:szCs w:val="28"/>
          <w:lang w:val="en-US"/>
        </w:rPr>
        <w:t>regions of Russia.</w:t>
      </w:r>
    </w:p>
    <w:p w14:paraId="32861BAA" w14:textId="4B584840" w:rsidR="005115BF" w:rsidRPr="000D4E89" w:rsidRDefault="002A4042" w:rsidP="000D4E89">
      <w:pPr>
        <w:pStyle w:val="a3"/>
        <w:numPr>
          <w:ilvl w:val="0"/>
          <w:numId w:val="1"/>
        </w:numPr>
        <w:spacing w:before="0" w:beforeAutospacing="0" w:after="0" w:afterAutospacing="0" w:line="360" w:lineRule="auto"/>
        <w:ind w:left="0" w:firstLine="709"/>
        <w:jc w:val="both"/>
        <w:rPr>
          <w:b/>
          <w:bCs/>
          <w:sz w:val="28"/>
          <w:szCs w:val="28"/>
          <w:lang w:val="en-US"/>
        </w:rPr>
      </w:pPr>
      <w:r w:rsidRPr="000D4E89">
        <w:rPr>
          <w:b/>
          <w:bCs/>
          <w:sz w:val="28"/>
          <w:szCs w:val="28"/>
          <w:lang w:val="en-US"/>
        </w:rPr>
        <w:t>Methodology:</w:t>
      </w:r>
      <w:r w:rsidR="00D01127" w:rsidRPr="000D4E89">
        <w:rPr>
          <w:b/>
          <w:bCs/>
          <w:sz w:val="28"/>
          <w:szCs w:val="28"/>
          <w:lang w:val="en-US"/>
        </w:rPr>
        <w:t xml:space="preserve"> </w:t>
      </w:r>
      <w:r w:rsidR="005115BF" w:rsidRPr="000D4E89">
        <w:rPr>
          <w:bCs/>
          <w:sz w:val="28"/>
          <w:szCs w:val="28"/>
          <w:lang w:val="en-US"/>
        </w:rPr>
        <w:t xml:space="preserve">The study is based on qualitative data collected through in-depth interviews focused </w:t>
      </w:r>
      <w:r w:rsidR="004379EE" w:rsidRPr="000D4E89">
        <w:rPr>
          <w:bCs/>
          <w:sz w:val="28"/>
          <w:szCs w:val="28"/>
          <w:lang w:val="en-US"/>
        </w:rPr>
        <w:t xml:space="preserve">on such themes as the urban </w:t>
      </w:r>
      <w:r w:rsidR="005115BF" w:rsidRPr="000D4E89">
        <w:rPr>
          <w:bCs/>
          <w:sz w:val="28"/>
          <w:szCs w:val="28"/>
          <w:lang w:val="en-US"/>
        </w:rPr>
        <w:t xml:space="preserve">Muslim infrastructure, social structure of Moscow, recreational and educational infrastructure </w:t>
      </w:r>
      <w:r w:rsidR="004379EE" w:rsidRPr="000D4E89">
        <w:rPr>
          <w:bCs/>
          <w:sz w:val="28"/>
          <w:szCs w:val="28"/>
          <w:lang w:val="en-US"/>
        </w:rPr>
        <w:t xml:space="preserve">available </w:t>
      </w:r>
      <w:r w:rsidR="005115BF" w:rsidRPr="000D4E89">
        <w:rPr>
          <w:bCs/>
          <w:sz w:val="28"/>
          <w:szCs w:val="28"/>
          <w:lang w:val="en-US"/>
        </w:rPr>
        <w:t xml:space="preserve">for </w:t>
      </w:r>
      <w:r w:rsidR="006579B1" w:rsidRPr="000D4E89">
        <w:rPr>
          <w:bCs/>
          <w:sz w:val="28"/>
          <w:szCs w:val="28"/>
          <w:lang w:val="en-US"/>
        </w:rPr>
        <w:t>migrant</w:t>
      </w:r>
      <w:r w:rsidR="005115BF" w:rsidRPr="000D4E89">
        <w:rPr>
          <w:bCs/>
          <w:sz w:val="28"/>
          <w:szCs w:val="28"/>
          <w:lang w:val="en-US"/>
        </w:rPr>
        <w:t xml:space="preserve"> children. Interviews were based on guides designed specifically for each of these research themes. </w:t>
      </w:r>
      <w:r w:rsidR="00C61388" w:rsidRPr="000D4E89">
        <w:rPr>
          <w:bCs/>
          <w:sz w:val="28"/>
          <w:szCs w:val="28"/>
          <w:lang w:val="en-US"/>
        </w:rPr>
        <w:t>For studying the</w:t>
      </w:r>
      <w:r w:rsidR="005115BF" w:rsidRPr="000D4E89">
        <w:rPr>
          <w:bCs/>
          <w:sz w:val="28"/>
          <w:szCs w:val="28"/>
          <w:lang w:val="en-US"/>
        </w:rPr>
        <w:t xml:space="preserve"> </w:t>
      </w:r>
      <w:r w:rsidR="00C61388" w:rsidRPr="000D4E89">
        <w:rPr>
          <w:bCs/>
          <w:sz w:val="28"/>
          <w:szCs w:val="28"/>
          <w:lang w:val="en-US"/>
        </w:rPr>
        <w:t xml:space="preserve">urban </w:t>
      </w:r>
      <w:r w:rsidR="005115BF" w:rsidRPr="000D4E89">
        <w:rPr>
          <w:bCs/>
          <w:sz w:val="28"/>
          <w:szCs w:val="28"/>
          <w:lang w:val="en-US"/>
        </w:rPr>
        <w:t xml:space="preserve">Muslim infrastructure and </w:t>
      </w:r>
      <w:r w:rsidR="00010835" w:rsidRPr="000D4E89">
        <w:rPr>
          <w:bCs/>
          <w:sz w:val="28"/>
          <w:szCs w:val="28"/>
          <w:lang w:val="en-US"/>
        </w:rPr>
        <w:t>recreational</w:t>
      </w:r>
      <w:r w:rsidR="005115BF" w:rsidRPr="000D4E89">
        <w:rPr>
          <w:bCs/>
          <w:sz w:val="28"/>
          <w:szCs w:val="28"/>
          <w:lang w:val="en-US"/>
        </w:rPr>
        <w:t xml:space="preserve"> and educational infrastructure </w:t>
      </w:r>
      <w:r w:rsidR="00C61388" w:rsidRPr="000D4E89">
        <w:rPr>
          <w:bCs/>
          <w:sz w:val="28"/>
          <w:szCs w:val="28"/>
          <w:lang w:val="en-US"/>
        </w:rPr>
        <w:t xml:space="preserve">available </w:t>
      </w:r>
      <w:r w:rsidR="005115BF" w:rsidRPr="000D4E89">
        <w:rPr>
          <w:bCs/>
          <w:sz w:val="28"/>
          <w:szCs w:val="28"/>
          <w:lang w:val="en-US"/>
        </w:rPr>
        <w:t>for migrant children</w:t>
      </w:r>
      <w:r w:rsidR="008A3E97" w:rsidRPr="000D4E89">
        <w:rPr>
          <w:bCs/>
          <w:sz w:val="28"/>
          <w:szCs w:val="28"/>
          <w:lang w:val="en-US"/>
        </w:rPr>
        <w:t xml:space="preserve"> </w:t>
      </w:r>
      <w:r w:rsidR="00C260E5" w:rsidRPr="000D4E89">
        <w:rPr>
          <w:bCs/>
          <w:sz w:val="28"/>
          <w:szCs w:val="28"/>
          <w:lang w:val="en-US"/>
        </w:rPr>
        <w:t>we</w:t>
      </w:r>
      <w:r w:rsidR="00C61388" w:rsidRPr="000D4E89">
        <w:rPr>
          <w:bCs/>
          <w:sz w:val="28"/>
          <w:szCs w:val="28"/>
          <w:lang w:val="en-US"/>
        </w:rPr>
        <w:t xml:space="preserve"> also relied on participant observation</w:t>
      </w:r>
      <w:r w:rsidR="005115BF" w:rsidRPr="000D4E89">
        <w:rPr>
          <w:bCs/>
          <w:sz w:val="28"/>
          <w:szCs w:val="28"/>
          <w:lang w:val="en-US"/>
        </w:rPr>
        <w:t>.</w:t>
      </w:r>
    </w:p>
    <w:p w14:paraId="4738EF47" w14:textId="77777777" w:rsidR="008A3E97" w:rsidRPr="000D4E89" w:rsidRDefault="002A4042" w:rsidP="000D4E89">
      <w:pPr>
        <w:pStyle w:val="a3"/>
        <w:numPr>
          <w:ilvl w:val="0"/>
          <w:numId w:val="1"/>
        </w:numPr>
        <w:spacing w:before="0" w:beforeAutospacing="0" w:after="0" w:afterAutospacing="0" w:line="360" w:lineRule="auto"/>
        <w:ind w:left="0" w:firstLine="709"/>
        <w:jc w:val="both"/>
        <w:rPr>
          <w:b/>
          <w:sz w:val="28"/>
          <w:szCs w:val="28"/>
          <w:lang w:val="en-US"/>
        </w:rPr>
      </w:pPr>
      <w:r w:rsidRPr="000D4E89">
        <w:rPr>
          <w:b/>
          <w:bCs/>
          <w:sz w:val="28"/>
          <w:szCs w:val="28"/>
          <w:lang w:val="en-US"/>
        </w:rPr>
        <w:t xml:space="preserve">Empirical base of research: </w:t>
      </w:r>
      <w:r w:rsidR="00010835" w:rsidRPr="000D4E89">
        <w:rPr>
          <w:sz w:val="28"/>
          <w:szCs w:val="28"/>
          <w:lang w:val="en-US"/>
        </w:rPr>
        <w:t xml:space="preserve">For the study, we identified three main themes: 1) </w:t>
      </w:r>
      <w:r w:rsidR="003A7E59" w:rsidRPr="000D4E89">
        <w:rPr>
          <w:sz w:val="28"/>
          <w:szCs w:val="28"/>
          <w:lang w:val="en-US"/>
        </w:rPr>
        <w:t xml:space="preserve">urban </w:t>
      </w:r>
      <w:r w:rsidR="00010835" w:rsidRPr="000D4E89">
        <w:rPr>
          <w:sz w:val="28"/>
          <w:szCs w:val="28"/>
          <w:lang w:val="en-US"/>
        </w:rPr>
        <w:t>Muslim infrastructure</w:t>
      </w:r>
      <w:r w:rsidR="009B4246" w:rsidRPr="000D4E89">
        <w:rPr>
          <w:sz w:val="28"/>
          <w:szCs w:val="28"/>
          <w:lang w:val="en-US"/>
        </w:rPr>
        <w:t xml:space="preserve">. </w:t>
      </w:r>
      <w:r w:rsidR="003A7E59" w:rsidRPr="000D4E89">
        <w:rPr>
          <w:sz w:val="28"/>
          <w:szCs w:val="28"/>
          <w:lang w:val="en-US"/>
        </w:rPr>
        <w:t>The u</w:t>
      </w:r>
      <w:r w:rsidR="009B4246" w:rsidRPr="000D4E89">
        <w:rPr>
          <w:sz w:val="28"/>
          <w:szCs w:val="28"/>
          <w:lang w:val="en-US"/>
        </w:rPr>
        <w:t xml:space="preserve">se of </w:t>
      </w:r>
      <w:r w:rsidR="00010835" w:rsidRPr="000D4E89">
        <w:rPr>
          <w:sz w:val="28"/>
          <w:szCs w:val="28"/>
          <w:lang w:val="en-US"/>
        </w:rPr>
        <w:t xml:space="preserve">mosques by migrants from </w:t>
      </w:r>
      <w:r w:rsidR="009B4246" w:rsidRPr="000D4E89">
        <w:rPr>
          <w:sz w:val="28"/>
          <w:szCs w:val="28"/>
          <w:lang w:val="en-US"/>
        </w:rPr>
        <w:t xml:space="preserve">Central Asia </w:t>
      </w:r>
      <w:r w:rsidR="003A7E59" w:rsidRPr="000D4E89">
        <w:rPr>
          <w:sz w:val="28"/>
          <w:szCs w:val="28"/>
          <w:lang w:val="en-US"/>
        </w:rPr>
        <w:t>and from the Caucasus</w:t>
      </w:r>
      <w:r w:rsidR="00010835" w:rsidRPr="000D4E89">
        <w:rPr>
          <w:sz w:val="28"/>
          <w:szCs w:val="28"/>
          <w:lang w:val="en-US"/>
        </w:rPr>
        <w:t>;</w:t>
      </w:r>
      <w:r w:rsidR="009B4246" w:rsidRPr="000D4E89">
        <w:rPr>
          <w:sz w:val="28"/>
          <w:szCs w:val="28"/>
          <w:lang w:val="en-US"/>
        </w:rPr>
        <w:t xml:space="preserve"> </w:t>
      </w:r>
      <w:r w:rsidR="00CB35C6" w:rsidRPr="000D4E89">
        <w:rPr>
          <w:sz w:val="28"/>
          <w:szCs w:val="28"/>
          <w:lang w:val="en-US"/>
        </w:rPr>
        <w:t xml:space="preserve">2) recreational and educational infrastructure </w:t>
      </w:r>
      <w:r w:rsidR="003A7E59" w:rsidRPr="000D4E89">
        <w:rPr>
          <w:sz w:val="28"/>
          <w:szCs w:val="28"/>
          <w:lang w:val="en-US"/>
        </w:rPr>
        <w:t xml:space="preserve">available </w:t>
      </w:r>
      <w:r w:rsidR="00CB35C6" w:rsidRPr="000D4E89">
        <w:rPr>
          <w:sz w:val="28"/>
          <w:szCs w:val="28"/>
          <w:lang w:val="en-US"/>
        </w:rPr>
        <w:t xml:space="preserve">for </w:t>
      </w:r>
      <w:r w:rsidR="006579B1" w:rsidRPr="000D4E89">
        <w:rPr>
          <w:sz w:val="28"/>
          <w:szCs w:val="28"/>
          <w:lang w:val="en-US"/>
        </w:rPr>
        <w:t>migrant</w:t>
      </w:r>
      <w:r w:rsidR="00CB35C6" w:rsidRPr="000D4E89">
        <w:rPr>
          <w:sz w:val="28"/>
          <w:szCs w:val="28"/>
          <w:lang w:val="en-US"/>
        </w:rPr>
        <w:t xml:space="preserve"> children. </w:t>
      </w:r>
      <w:r w:rsidR="00407FBF" w:rsidRPr="000D4E89">
        <w:rPr>
          <w:sz w:val="28"/>
          <w:szCs w:val="28"/>
          <w:lang w:val="en-US"/>
        </w:rPr>
        <w:t xml:space="preserve">Here we have conducted preliminary research into </w:t>
      </w:r>
      <w:r w:rsidR="00CB35C6" w:rsidRPr="000D4E89">
        <w:rPr>
          <w:sz w:val="28"/>
          <w:szCs w:val="28"/>
          <w:lang w:val="en-US"/>
        </w:rPr>
        <w:t xml:space="preserve">the work of NGOs involved in educational programs for </w:t>
      </w:r>
      <w:r w:rsidR="006579B1" w:rsidRPr="000D4E89">
        <w:rPr>
          <w:sz w:val="28"/>
          <w:szCs w:val="28"/>
          <w:lang w:val="en-US"/>
        </w:rPr>
        <w:t xml:space="preserve">migrant </w:t>
      </w:r>
      <w:r w:rsidR="00CB35C6" w:rsidRPr="000D4E89">
        <w:rPr>
          <w:sz w:val="28"/>
          <w:szCs w:val="28"/>
          <w:lang w:val="en-US"/>
        </w:rPr>
        <w:t>children. 3) Analysis of contribution of migration to changing the social structure of Moscow districts.</w:t>
      </w:r>
      <w:r w:rsidR="006579B1" w:rsidRPr="000D4E89">
        <w:rPr>
          <w:sz w:val="28"/>
          <w:szCs w:val="28"/>
          <w:lang w:val="en-US"/>
        </w:rPr>
        <w:t xml:space="preserve"> </w:t>
      </w:r>
      <w:r w:rsidR="00407FBF" w:rsidRPr="000D4E89">
        <w:rPr>
          <w:sz w:val="28"/>
          <w:szCs w:val="28"/>
          <w:lang w:val="en-US"/>
        </w:rPr>
        <w:t>We have conducted in</w:t>
      </w:r>
      <w:r w:rsidR="006579B1" w:rsidRPr="000D4E89">
        <w:rPr>
          <w:sz w:val="28"/>
          <w:szCs w:val="28"/>
          <w:lang w:val="en-US"/>
        </w:rPr>
        <w:t xml:space="preserve">-depth interviews with labor migrants (N = 25), </w:t>
      </w:r>
      <w:r w:rsidR="006579B1" w:rsidRPr="000D4E89">
        <w:rPr>
          <w:sz w:val="28"/>
          <w:szCs w:val="28"/>
          <w:lang w:val="en-US"/>
        </w:rPr>
        <w:lastRenderedPageBreak/>
        <w:t xml:space="preserve">parents of migrant children (N = 26), representatives of NGOs (N = 9) and </w:t>
      </w:r>
      <w:r w:rsidR="00407FBF" w:rsidRPr="000D4E89">
        <w:rPr>
          <w:sz w:val="28"/>
          <w:szCs w:val="28"/>
          <w:lang w:val="en-US"/>
        </w:rPr>
        <w:t>“</w:t>
      </w:r>
      <w:r w:rsidR="006579B1" w:rsidRPr="000D4E89">
        <w:rPr>
          <w:sz w:val="28"/>
          <w:szCs w:val="28"/>
          <w:lang w:val="en-US"/>
        </w:rPr>
        <w:t>children</w:t>
      </w:r>
      <w:r w:rsidR="00407FBF" w:rsidRPr="000D4E89">
        <w:rPr>
          <w:sz w:val="28"/>
          <w:szCs w:val="28"/>
          <w:lang w:val="en-US"/>
        </w:rPr>
        <w:t>’</w:t>
      </w:r>
      <w:r w:rsidR="006579B1" w:rsidRPr="000D4E89">
        <w:rPr>
          <w:sz w:val="28"/>
          <w:szCs w:val="28"/>
          <w:lang w:val="en-US"/>
        </w:rPr>
        <w:t>s clubs</w:t>
      </w:r>
      <w:r w:rsidR="00407FBF" w:rsidRPr="000D4E89">
        <w:rPr>
          <w:sz w:val="28"/>
          <w:szCs w:val="28"/>
          <w:lang w:val="en-US"/>
        </w:rPr>
        <w:t>”</w:t>
      </w:r>
      <w:r w:rsidR="006579B1" w:rsidRPr="000D4E89">
        <w:rPr>
          <w:sz w:val="28"/>
          <w:szCs w:val="28"/>
          <w:lang w:val="en-US"/>
        </w:rPr>
        <w:t xml:space="preserve"> (N = 3). </w:t>
      </w:r>
      <w:r w:rsidR="00407FBF" w:rsidRPr="000D4E89">
        <w:rPr>
          <w:sz w:val="28"/>
          <w:szCs w:val="28"/>
          <w:lang w:val="en-US"/>
        </w:rPr>
        <w:t>We also conducted s</w:t>
      </w:r>
      <w:r w:rsidR="006579B1" w:rsidRPr="000D4E89">
        <w:rPr>
          <w:sz w:val="28"/>
          <w:szCs w:val="28"/>
          <w:lang w:val="en-US"/>
        </w:rPr>
        <w:t xml:space="preserve">emi-formalized interviews with experts in the field of urban planning (N = 8). </w:t>
      </w:r>
      <w:r w:rsidR="00407FBF" w:rsidRPr="000D4E89">
        <w:rPr>
          <w:sz w:val="28"/>
          <w:szCs w:val="28"/>
          <w:lang w:val="en-US"/>
        </w:rPr>
        <w:t>We also</w:t>
      </w:r>
      <w:r w:rsidR="006579B1" w:rsidRPr="000D4E89">
        <w:rPr>
          <w:sz w:val="28"/>
          <w:szCs w:val="28"/>
          <w:lang w:val="en-US"/>
        </w:rPr>
        <w:t xml:space="preserve"> conducted participant observation in mosques and prayer halls, in </w:t>
      </w:r>
      <w:r w:rsidR="00407FBF" w:rsidRPr="000D4E89">
        <w:rPr>
          <w:sz w:val="28"/>
          <w:szCs w:val="28"/>
          <w:lang w:val="en-US"/>
        </w:rPr>
        <w:t>“</w:t>
      </w:r>
      <w:r w:rsidR="006579B1" w:rsidRPr="000D4E89">
        <w:rPr>
          <w:sz w:val="28"/>
          <w:szCs w:val="28"/>
          <w:lang w:val="en-US"/>
        </w:rPr>
        <w:t>children</w:t>
      </w:r>
      <w:r w:rsidR="00407FBF" w:rsidRPr="000D4E89">
        <w:rPr>
          <w:sz w:val="28"/>
          <w:szCs w:val="28"/>
          <w:lang w:val="en-US"/>
        </w:rPr>
        <w:t>’</w:t>
      </w:r>
      <w:r w:rsidR="006579B1" w:rsidRPr="000D4E89">
        <w:rPr>
          <w:sz w:val="28"/>
          <w:szCs w:val="28"/>
          <w:lang w:val="en-US"/>
        </w:rPr>
        <w:t>s clubs</w:t>
      </w:r>
      <w:r w:rsidR="00196CFE" w:rsidRPr="000D4E89">
        <w:rPr>
          <w:sz w:val="28"/>
          <w:szCs w:val="28"/>
          <w:lang w:val="en-US"/>
        </w:rPr>
        <w:t>,</w:t>
      </w:r>
      <w:r w:rsidR="00407FBF" w:rsidRPr="000D4E89">
        <w:rPr>
          <w:sz w:val="28"/>
          <w:szCs w:val="28"/>
          <w:lang w:val="en-US"/>
        </w:rPr>
        <w:t>”</w:t>
      </w:r>
      <w:r w:rsidR="006579B1" w:rsidRPr="000D4E89">
        <w:rPr>
          <w:sz w:val="28"/>
          <w:szCs w:val="28"/>
          <w:lang w:val="en-US"/>
        </w:rPr>
        <w:t xml:space="preserve"> </w:t>
      </w:r>
      <w:r w:rsidR="00196CFE" w:rsidRPr="000D4E89">
        <w:rPr>
          <w:sz w:val="28"/>
          <w:szCs w:val="28"/>
          <w:lang w:val="en-US"/>
        </w:rPr>
        <w:t xml:space="preserve">at the </w:t>
      </w:r>
      <w:r w:rsidR="00DD63C2" w:rsidRPr="000D4E89">
        <w:rPr>
          <w:sz w:val="28"/>
          <w:szCs w:val="28"/>
          <w:lang w:val="en-US"/>
        </w:rPr>
        <w:t>sessions conducted by</w:t>
      </w:r>
      <w:r w:rsidR="006579B1" w:rsidRPr="000D4E89">
        <w:rPr>
          <w:sz w:val="28"/>
          <w:szCs w:val="28"/>
          <w:lang w:val="en-US"/>
        </w:rPr>
        <w:t xml:space="preserve"> NGOs</w:t>
      </w:r>
      <w:r w:rsidR="00DD63C2" w:rsidRPr="000D4E89">
        <w:rPr>
          <w:sz w:val="28"/>
          <w:szCs w:val="28"/>
          <w:lang w:val="en-US"/>
        </w:rPr>
        <w:t>,</w:t>
      </w:r>
      <w:r w:rsidR="006579B1" w:rsidRPr="000D4E89">
        <w:rPr>
          <w:sz w:val="28"/>
          <w:szCs w:val="28"/>
          <w:lang w:val="en-US"/>
        </w:rPr>
        <w:t xml:space="preserve"> </w:t>
      </w:r>
      <w:r w:rsidR="00196CFE" w:rsidRPr="000D4E89">
        <w:rPr>
          <w:sz w:val="28"/>
          <w:szCs w:val="28"/>
          <w:lang w:val="en-US"/>
        </w:rPr>
        <w:t xml:space="preserve">and at the </w:t>
      </w:r>
      <w:r w:rsidR="006579B1" w:rsidRPr="000D4E89">
        <w:rPr>
          <w:sz w:val="28"/>
          <w:szCs w:val="28"/>
          <w:lang w:val="en-US"/>
        </w:rPr>
        <w:t>educational centers</w:t>
      </w:r>
      <w:r w:rsidR="00196CFE" w:rsidRPr="000D4E89">
        <w:rPr>
          <w:sz w:val="28"/>
          <w:szCs w:val="28"/>
          <w:lang w:val="en-US"/>
        </w:rPr>
        <w:t xml:space="preserve"> attended </w:t>
      </w:r>
      <w:r w:rsidR="006579B1" w:rsidRPr="000D4E89">
        <w:rPr>
          <w:sz w:val="28"/>
          <w:szCs w:val="28"/>
          <w:lang w:val="en-US"/>
        </w:rPr>
        <w:t>by migrant children.</w:t>
      </w:r>
    </w:p>
    <w:p w14:paraId="2E463593" w14:textId="0D7AD1D4" w:rsidR="00DC07AB" w:rsidRPr="000D4E89" w:rsidRDefault="008A3E97" w:rsidP="000D4E89">
      <w:pPr>
        <w:pStyle w:val="a3"/>
        <w:numPr>
          <w:ilvl w:val="0"/>
          <w:numId w:val="1"/>
        </w:numPr>
        <w:spacing w:before="0" w:beforeAutospacing="0" w:after="0" w:afterAutospacing="0" w:line="360" w:lineRule="auto"/>
        <w:ind w:left="0" w:firstLine="709"/>
        <w:jc w:val="both"/>
        <w:rPr>
          <w:b/>
          <w:sz w:val="28"/>
          <w:szCs w:val="28"/>
          <w:lang w:val="en-US"/>
        </w:rPr>
      </w:pPr>
      <w:r w:rsidRPr="000D4E89">
        <w:rPr>
          <w:b/>
          <w:bCs/>
          <w:sz w:val="28"/>
          <w:szCs w:val="28"/>
          <w:lang w:val="en-US"/>
        </w:rPr>
        <w:t>Results of research</w:t>
      </w:r>
      <w:r w:rsidR="00DC07AB" w:rsidRPr="000D4E89">
        <w:rPr>
          <w:b/>
          <w:sz w:val="28"/>
          <w:szCs w:val="28"/>
          <w:lang w:val="en-US"/>
        </w:rPr>
        <w:t xml:space="preserve">: </w:t>
      </w:r>
      <w:r w:rsidR="00DC07AB" w:rsidRPr="000D4E89">
        <w:rPr>
          <w:sz w:val="28"/>
          <w:szCs w:val="28"/>
          <w:lang w:val="en-US"/>
        </w:rPr>
        <w:t>The Muslim space of cities is diverse. In recent years, migration has become one of the most obvious factors of change</w:t>
      </w:r>
      <w:r w:rsidR="00DD63C2" w:rsidRPr="000D4E89">
        <w:rPr>
          <w:sz w:val="28"/>
          <w:szCs w:val="28"/>
          <w:lang w:val="en-US"/>
        </w:rPr>
        <w:t>s</w:t>
      </w:r>
      <w:r w:rsidR="00DC07AB" w:rsidRPr="000D4E89">
        <w:rPr>
          <w:sz w:val="28"/>
          <w:szCs w:val="28"/>
          <w:lang w:val="en-US"/>
        </w:rPr>
        <w:t xml:space="preserve"> of the Muslim public space</w:t>
      </w:r>
      <w:r w:rsidR="000C4BF9" w:rsidRPr="000D4E89">
        <w:rPr>
          <w:sz w:val="28"/>
          <w:szCs w:val="28"/>
          <w:lang w:val="en-US"/>
        </w:rPr>
        <w:t xml:space="preserve"> in Moscow</w:t>
      </w:r>
      <w:r w:rsidR="00DC07AB" w:rsidRPr="000D4E89">
        <w:rPr>
          <w:sz w:val="28"/>
          <w:szCs w:val="28"/>
          <w:lang w:val="en-US"/>
        </w:rPr>
        <w:t xml:space="preserve">. Muslim migrants </w:t>
      </w:r>
      <w:r w:rsidR="000C4BF9" w:rsidRPr="000D4E89">
        <w:rPr>
          <w:sz w:val="28"/>
          <w:szCs w:val="28"/>
          <w:lang w:val="en-US"/>
        </w:rPr>
        <w:t xml:space="preserve">arriving to </w:t>
      </w:r>
      <w:r w:rsidR="00DC07AB" w:rsidRPr="000D4E89">
        <w:rPr>
          <w:sz w:val="28"/>
          <w:szCs w:val="28"/>
          <w:lang w:val="en-US"/>
        </w:rPr>
        <w:t xml:space="preserve">the city </w:t>
      </w:r>
      <w:r w:rsidR="000C4BF9" w:rsidRPr="000D4E89">
        <w:rPr>
          <w:sz w:val="28"/>
          <w:szCs w:val="28"/>
          <w:lang w:val="en-US"/>
        </w:rPr>
        <w:t>began attending</w:t>
      </w:r>
      <w:r w:rsidR="00DC07AB" w:rsidRPr="000D4E89">
        <w:rPr>
          <w:sz w:val="28"/>
          <w:szCs w:val="28"/>
          <w:lang w:val="en-US"/>
        </w:rPr>
        <w:t xml:space="preserve"> mosques and prayer halls</w:t>
      </w:r>
      <w:r w:rsidR="000C4BF9" w:rsidRPr="000D4E89">
        <w:rPr>
          <w:sz w:val="28"/>
          <w:szCs w:val="28"/>
          <w:lang w:val="en-US"/>
        </w:rPr>
        <w:t xml:space="preserve">, making the </w:t>
      </w:r>
      <w:r w:rsidR="00DC07AB" w:rsidRPr="000D4E89">
        <w:rPr>
          <w:sz w:val="28"/>
          <w:szCs w:val="28"/>
          <w:lang w:val="en-US"/>
        </w:rPr>
        <w:t xml:space="preserve">Muslim urban space </w:t>
      </w:r>
      <w:r w:rsidR="000C4BF9" w:rsidRPr="000D4E89">
        <w:rPr>
          <w:sz w:val="28"/>
          <w:szCs w:val="28"/>
          <w:lang w:val="en-US"/>
        </w:rPr>
        <w:t xml:space="preserve">more </w:t>
      </w:r>
      <w:r w:rsidR="00DC07AB" w:rsidRPr="000D4E89">
        <w:rPr>
          <w:sz w:val="28"/>
          <w:szCs w:val="28"/>
          <w:lang w:val="en-US"/>
        </w:rPr>
        <w:t xml:space="preserve">heterogeneous. It </w:t>
      </w:r>
      <w:r w:rsidR="000C4BF9" w:rsidRPr="000D4E89">
        <w:rPr>
          <w:sz w:val="28"/>
          <w:szCs w:val="28"/>
          <w:lang w:val="en-US"/>
        </w:rPr>
        <w:t xml:space="preserve">increasingly </w:t>
      </w:r>
      <w:r w:rsidR="00DC07AB" w:rsidRPr="000D4E89">
        <w:rPr>
          <w:sz w:val="28"/>
          <w:szCs w:val="28"/>
          <w:lang w:val="en-US"/>
        </w:rPr>
        <w:t xml:space="preserve">consists of both </w:t>
      </w:r>
      <w:r w:rsidR="00DD63C2" w:rsidRPr="000D4E89">
        <w:rPr>
          <w:sz w:val="28"/>
          <w:szCs w:val="28"/>
          <w:lang w:val="en-US"/>
        </w:rPr>
        <w:t>“</w:t>
      </w:r>
      <w:r w:rsidR="00DC07AB" w:rsidRPr="000D4E89">
        <w:rPr>
          <w:sz w:val="28"/>
          <w:szCs w:val="28"/>
          <w:lang w:val="en-US"/>
        </w:rPr>
        <w:t>local</w:t>
      </w:r>
      <w:r w:rsidR="00DD63C2" w:rsidRPr="000D4E89">
        <w:rPr>
          <w:sz w:val="28"/>
          <w:szCs w:val="28"/>
          <w:lang w:val="en-US"/>
        </w:rPr>
        <w:t>”</w:t>
      </w:r>
      <w:r w:rsidR="00DC07AB" w:rsidRPr="000D4E89">
        <w:rPr>
          <w:sz w:val="28"/>
          <w:szCs w:val="28"/>
          <w:lang w:val="en-US"/>
        </w:rPr>
        <w:t xml:space="preserve"> Muslims and </w:t>
      </w:r>
      <w:r w:rsidR="00DD63C2" w:rsidRPr="000D4E89">
        <w:rPr>
          <w:sz w:val="28"/>
          <w:szCs w:val="28"/>
          <w:lang w:val="en-US"/>
        </w:rPr>
        <w:t>“</w:t>
      </w:r>
      <w:r w:rsidR="00DC07AB" w:rsidRPr="000D4E89">
        <w:rPr>
          <w:sz w:val="28"/>
          <w:szCs w:val="28"/>
          <w:lang w:val="en-US"/>
        </w:rPr>
        <w:t>newcomers</w:t>
      </w:r>
      <w:r w:rsidR="00DD63C2" w:rsidRPr="000D4E89">
        <w:rPr>
          <w:sz w:val="28"/>
          <w:szCs w:val="28"/>
          <w:lang w:val="en-US"/>
        </w:rPr>
        <w:t>”</w:t>
      </w:r>
      <w:r w:rsidR="000C4BF9" w:rsidRPr="000D4E89">
        <w:rPr>
          <w:sz w:val="28"/>
          <w:szCs w:val="28"/>
          <w:lang w:val="en-US"/>
        </w:rPr>
        <w:t xml:space="preserve"> who also bring </w:t>
      </w:r>
      <w:r w:rsidR="00DC07AB" w:rsidRPr="000D4E89">
        <w:rPr>
          <w:sz w:val="28"/>
          <w:szCs w:val="28"/>
          <w:lang w:val="en-US"/>
        </w:rPr>
        <w:t>new religious practices in mosques.</w:t>
      </w:r>
      <w:r w:rsidRPr="000D4E89">
        <w:rPr>
          <w:sz w:val="28"/>
          <w:szCs w:val="28"/>
          <w:lang w:val="en-US"/>
        </w:rPr>
        <w:t xml:space="preserve"> </w:t>
      </w:r>
      <w:r w:rsidR="00DC07AB" w:rsidRPr="000D4E89">
        <w:rPr>
          <w:sz w:val="28"/>
          <w:szCs w:val="28"/>
          <w:lang w:val="en-US"/>
        </w:rPr>
        <w:t xml:space="preserve">In the second part </w:t>
      </w:r>
      <w:r w:rsidR="000C4BF9" w:rsidRPr="000D4E89">
        <w:rPr>
          <w:sz w:val="28"/>
          <w:szCs w:val="28"/>
          <w:lang w:val="en-US"/>
        </w:rPr>
        <w:t xml:space="preserve">of our study </w:t>
      </w:r>
      <w:r w:rsidR="00DC07AB" w:rsidRPr="000D4E89">
        <w:rPr>
          <w:sz w:val="28"/>
          <w:szCs w:val="28"/>
          <w:lang w:val="en-US"/>
        </w:rPr>
        <w:t>we analyzed the contribution of migration to the chang</w:t>
      </w:r>
      <w:r w:rsidR="000C4BF9" w:rsidRPr="000D4E89">
        <w:rPr>
          <w:sz w:val="28"/>
          <w:szCs w:val="28"/>
          <w:lang w:val="en-US"/>
        </w:rPr>
        <w:t>es in</w:t>
      </w:r>
      <w:r w:rsidR="00DC07AB" w:rsidRPr="000D4E89">
        <w:rPr>
          <w:sz w:val="28"/>
          <w:szCs w:val="28"/>
          <w:lang w:val="en-US"/>
        </w:rPr>
        <w:t xml:space="preserve"> the social structure of the capital</w:t>
      </w:r>
      <w:r w:rsidR="000C4BF9" w:rsidRPr="000D4E89">
        <w:rPr>
          <w:sz w:val="28"/>
          <w:szCs w:val="28"/>
          <w:lang w:val="en-US"/>
        </w:rPr>
        <w:t>’</w:t>
      </w:r>
      <w:r w:rsidR="00DC07AB" w:rsidRPr="000D4E89">
        <w:rPr>
          <w:sz w:val="28"/>
          <w:szCs w:val="28"/>
          <w:lang w:val="en-US"/>
        </w:rPr>
        <w:t>s districts. The urban space is poorly</w:t>
      </w:r>
      <w:r w:rsidR="000C4BF9" w:rsidRPr="000D4E89">
        <w:rPr>
          <w:sz w:val="28"/>
          <w:szCs w:val="28"/>
          <w:lang w:val="en-US"/>
        </w:rPr>
        <w:t xml:space="preserve"> structured</w:t>
      </w:r>
      <w:r w:rsidR="00DC07AB" w:rsidRPr="000D4E89">
        <w:rPr>
          <w:sz w:val="28"/>
          <w:szCs w:val="28"/>
          <w:lang w:val="en-US"/>
        </w:rPr>
        <w:t xml:space="preserve">, especially in the suburbs. In these </w:t>
      </w:r>
      <w:r w:rsidR="00361E5E" w:rsidRPr="000D4E89">
        <w:rPr>
          <w:sz w:val="28"/>
          <w:szCs w:val="28"/>
          <w:lang w:val="en-US"/>
        </w:rPr>
        <w:t>areas,</w:t>
      </w:r>
      <w:r w:rsidR="00722309" w:rsidRPr="000D4E89">
        <w:rPr>
          <w:sz w:val="28"/>
          <w:szCs w:val="28"/>
          <w:lang w:val="en-US"/>
        </w:rPr>
        <w:t xml:space="preserve"> the available </w:t>
      </w:r>
      <w:r w:rsidR="00DC07AB" w:rsidRPr="000D4E89">
        <w:rPr>
          <w:sz w:val="28"/>
          <w:szCs w:val="28"/>
          <w:lang w:val="en-US"/>
        </w:rPr>
        <w:t xml:space="preserve">social services </w:t>
      </w:r>
      <w:r w:rsidR="00722309" w:rsidRPr="000D4E89">
        <w:rPr>
          <w:sz w:val="28"/>
          <w:szCs w:val="28"/>
          <w:lang w:val="en-US"/>
        </w:rPr>
        <w:t>are</w:t>
      </w:r>
      <w:r w:rsidR="00DC07AB" w:rsidRPr="000D4E89">
        <w:rPr>
          <w:sz w:val="28"/>
          <w:szCs w:val="28"/>
          <w:lang w:val="en-US"/>
        </w:rPr>
        <w:t xml:space="preserve"> used by all population groups, including </w:t>
      </w:r>
      <w:r w:rsidR="00722309" w:rsidRPr="000D4E89">
        <w:rPr>
          <w:sz w:val="28"/>
          <w:szCs w:val="28"/>
          <w:lang w:val="en-US"/>
        </w:rPr>
        <w:t xml:space="preserve">the </w:t>
      </w:r>
      <w:r w:rsidR="00DC07AB" w:rsidRPr="000D4E89">
        <w:rPr>
          <w:sz w:val="28"/>
          <w:szCs w:val="28"/>
          <w:lang w:val="en-US"/>
        </w:rPr>
        <w:t xml:space="preserve">migrants. </w:t>
      </w:r>
      <w:r w:rsidR="000C4BF9" w:rsidRPr="000D4E89">
        <w:rPr>
          <w:sz w:val="28"/>
          <w:szCs w:val="28"/>
          <w:lang w:val="en-US"/>
        </w:rPr>
        <w:t>L</w:t>
      </w:r>
      <w:r w:rsidR="00DC07AB" w:rsidRPr="000D4E89">
        <w:rPr>
          <w:sz w:val="28"/>
          <w:szCs w:val="28"/>
          <w:lang w:val="en-US"/>
        </w:rPr>
        <w:t>eisure facilities</w:t>
      </w:r>
      <w:r w:rsidR="000C4BF9" w:rsidRPr="000D4E89">
        <w:rPr>
          <w:sz w:val="28"/>
          <w:szCs w:val="28"/>
          <w:lang w:val="en-US"/>
        </w:rPr>
        <w:t>, however,</w:t>
      </w:r>
      <w:r w:rsidR="00DC07AB" w:rsidRPr="000D4E89">
        <w:rPr>
          <w:sz w:val="28"/>
          <w:szCs w:val="28"/>
          <w:lang w:val="en-US"/>
        </w:rPr>
        <w:t xml:space="preserve"> are concentrated in the central part of the city and </w:t>
      </w:r>
      <w:r w:rsidR="000C4BF9" w:rsidRPr="000D4E89">
        <w:rPr>
          <w:sz w:val="28"/>
          <w:szCs w:val="28"/>
          <w:lang w:val="en-US"/>
        </w:rPr>
        <w:t xml:space="preserve">in </w:t>
      </w:r>
      <w:r w:rsidR="00DC07AB" w:rsidRPr="000D4E89">
        <w:rPr>
          <w:sz w:val="28"/>
          <w:szCs w:val="28"/>
          <w:lang w:val="en-US"/>
        </w:rPr>
        <w:t xml:space="preserve">the areas along the </w:t>
      </w:r>
      <w:r w:rsidR="00722309" w:rsidRPr="000D4E89">
        <w:rPr>
          <w:sz w:val="28"/>
          <w:szCs w:val="28"/>
          <w:lang w:val="en-US"/>
        </w:rPr>
        <w:t>“</w:t>
      </w:r>
      <w:r w:rsidR="00DC07AB" w:rsidRPr="000D4E89">
        <w:rPr>
          <w:sz w:val="28"/>
          <w:szCs w:val="28"/>
          <w:lang w:val="en-US"/>
        </w:rPr>
        <w:t>axes of prestige</w:t>
      </w:r>
      <w:r w:rsidR="00722309" w:rsidRPr="000D4E89">
        <w:rPr>
          <w:sz w:val="28"/>
          <w:szCs w:val="28"/>
          <w:lang w:val="en-US"/>
        </w:rPr>
        <w:t>”</w:t>
      </w:r>
      <w:r w:rsidR="00DC07AB" w:rsidRPr="000D4E89">
        <w:rPr>
          <w:sz w:val="28"/>
          <w:szCs w:val="28"/>
          <w:lang w:val="en-US"/>
        </w:rPr>
        <w:t>, as well as</w:t>
      </w:r>
      <w:r w:rsidR="00722309" w:rsidRPr="000D4E89">
        <w:rPr>
          <w:sz w:val="28"/>
          <w:szCs w:val="28"/>
          <w:lang w:val="en-US"/>
        </w:rPr>
        <w:t xml:space="preserve"> in</w:t>
      </w:r>
      <w:r w:rsidR="00DC07AB" w:rsidRPr="000D4E89">
        <w:rPr>
          <w:sz w:val="28"/>
          <w:szCs w:val="28"/>
          <w:lang w:val="en-US"/>
        </w:rPr>
        <w:t xml:space="preserve"> major shopping centers.</w:t>
      </w:r>
      <w:r w:rsidRPr="000D4E89">
        <w:rPr>
          <w:sz w:val="28"/>
          <w:szCs w:val="28"/>
          <w:lang w:val="en-US"/>
        </w:rPr>
        <w:t xml:space="preserve"> </w:t>
      </w:r>
      <w:r w:rsidR="00DC07AB" w:rsidRPr="000D4E89">
        <w:rPr>
          <w:sz w:val="28"/>
          <w:szCs w:val="28"/>
          <w:lang w:val="en-US"/>
        </w:rPr>
        <w:t xml:space="preserve">The third part of the study </w:t>
      </w:r>
      <w:r w:rsidR="00722309" w:rsidRPr="000D4E89">
        <w:rPr>
          <w:sz w:val="28"/>
          <w:szCs w:val="28"/>
          <w:lang w:val="en-US"/>
        </w:rPr>
        <w:t>focused on</w:t>
      </w:r>
      <w:r w:rsidR="00DC07AB" w:rsidRPr="000D4E89">
        <w:rPr>
          <w:sz w:val="28"/>
          <w:szCs w:val="28"/>
          <w:lang w:val="en-US"/>
        </w:rPr>
        <w:t xml:space="preserve"> the educational strategies of families with children. In Moscow, </w:t>
      </w:r>
      <w:r w:rsidR="00722309" w:rsidRPr="000D4E89">
        <w:rPr>
          <w:sz w:val="28"/>
          <w:szCs w:val="28"/>
          <w:lang w:val="en-US"/>
        </w:rPr>
        <w:t xml:space="preserve">there emerged </w:t>
      </w:r>
      <w:r w:rsidR="00DC07AB" w:rsidRPr="000D4E89">
        <w:rPr>
          <w:sz w:val="28"/>
          <w:szCs w:val="28"/>
          <w:lang w:val="en-US"/>
        </w:rPr>
        <w:t xml:space="preserve">new infrastructure for migrant children, which is </w:t>
      </w:r>
      <w:r w:rsidR="00722309" w:rsidRPr="000D4E89">
        <w:rPr>
          <w:sz w:val="28"/>
          <w:szCs w:val="28"/>
          <w:lang w:val="en-US"/>
        </w:rPr>
        <w:t xml:space="preserve">also a </w:t>
      </w:r>
      <w:r w:rsidR="00DC07AB" w:rsidRPr="000D4E89">
        <w:rPr>
          <w:sz w:val="28"/>
          <w:szCs w:val="28"/>
          <w:lang w:val="en-US"/>
        </w:rPr>
        <w:t xml:space="preserve">part of the informal economy. </w:t>
      </w:r>
      <w:r w:rsidR="00722309" w:rsidRPr="000D4E89">
        <w:rPr>
          <w:sz w:val="28"/>
          <w:szCs w:val="28"/>
          <w:lang w:val="en-US"/>
        </w:rPr>
        <w:t>During the</w:t>
      </w:r>
      <w:r w:rsidR="00DC07AB" w:rsidRPr="000D4E89">
        <w:rPr>
          <w:sz w:val="28"/>
          <w:szCs w:val="28"/>
          <w:lang w:val="en-US"/>
        </w:rPr>
        <w:t xml:space="preserve"> last year, several </w:t>
      </w:r>
      <w:r w:rsidR="00722309" w:rsidRPr="000D4E89">
        <w:rPr>
          <w:sz w:val="28"/>
          <w:szCs w:val="28"/>
          <w:lang w:val="en-US"/>
        </w:rPr>
        <w:t>“</w:t>
      </w:r>
      <w:r w:rsidR="00DC07AB" w:rsidRPr="000D4E89">
        <w:rPr>
          <w:sz w:val="28"/>
          <w:szCs w:val="28"/>
          <w:lang w:val="en-US"/>
        </w:rPr>
        <w:t>children's clubs</w:t>
      </w:r>
      <w:r w:rsidR="00722309" w:rsidRPr="000D4E89">
        <w:rPr>
          <w:sz w:val="28"/>
          <w:szCs w:val="28"/>
          <w:lang w:val="en-US"/>
        </w:rPr>
        <w:t>”</w:t>
      </w:r>
      <w:r w:rsidR="00DC07AB" w:rsidRPr="000D4E89">
        <w:rPr>
          <w:sz w:val="28"/>
          <w:szCs w:val="28"/>
          <w:lang w:val="en-US"/>
        </w:rPr>
        <w:t xml:space="preserve"> have been created</w:t>
      </w:r>
      <w:r w:rsidR="00722309" w:rsidRPr="000D4E89">
        <w:rPr>
          <w:sz w:val="28"/>
          <w:szCs w:val="28"/>
          <w:lang w:val="en-US"/>
        </w:rPr>
        <w:t xml:space="preserve"> in Moscow attended by </w:t>
      </w:r>
      <w:r w:rsidR="00DC07AB" w:rsidRPr="000D4E89">
        <w:rPr>
          <w:sz w:val="28"/>
          <w:szCs w:val="28"/>
          <w:lang w:val="en-US"/>
        </w:rPr>
        <w:t xml:space="preserve">migrants from different countries and regions. </w:t>
      </w:r>
      <w:r w:rsidR="00722309" w:rsidRPr="000D4E89">
        <w:rPr>
          <w:sz w:val="28"/>
          <w:szCs w:val="28"/>
          <w:lang w:val="en-US"/>
        </w:rPr>
        <w:t>Yet,</w:t>
      </w:r>
      <w:r w:rsidR="00DC07AB" w:rsidRPr="000D4E89">
        <w:rPr>
          <w:sz w:val="28"/>
          <w:szCs w:val="28"/>
          <w:lang w:val="en-US"/>
        </w:rPr>
        <w:t xml:space="preserve"> such places </w:t>
      </w:r>
      <w:r w:rsidR="00722309" w:rsidRPr="000D4E89">
        <w:rPr>
          <w:sz w:val="28"/>
          <w:szCs w:val="28"/>
          <w:lang w:val="en-US"/>
        </w:rPr>
        <w:t xml:space="preserve">remain </w:t>
      </w:r>
      <w:r w:rsidR="00DC07AB" w:rsidRPr="000D4E89">
        <w:rPr>
          <w:sz w:val="28"/>
          <w:szCs w:val="28"/>
          <w:lang w:val="en-US"/>
        </w:rPr>
        <w:t>invisible</w:t>
      </w:r>
      <w:r w:rsidR="00722309" w:rsidRPr="000D4E89">
        <w:rPr>
          <w:sz w:val="28"/>
          <w:szCs w:val="28"/>
          <w:lang w:val="en-US"/>
        </w:rPr>
        <w:t xml:space="preserve"> in the city</w:t>
      </w:r>
      <w:r w:rsidR="00DC07AB" w:rsidRPr="000D4E89">
        <w:rPr>
          <w:sz w:val="28"/>
          <w:szCs w:val="28"/>
          <w:lang w:val="en-US"/>
        </w:rPr>
        <w:t xml:space="preserve">, </w:t>
      </w:r>
      <w:r w:rsidR="00722309" w:rsidRPr="000D4E89">
        <w:rPr>
          <w:sz w:val="28"/>
          <w:szCs w:val="28"/>
          <w:lang w:val="en-US"/>
        </w:rPr>
        <w:t xml:space="preserve">even though </w:t>
      </w:r>
      <w:r w:rsidR="00DC07AB" w:rsidRPr="000D4E89">
        <w:rPr>
          <w:sz w:val="28"/>
          <w:szCs w:val="28"/>
          <w:lang w:val="en-US"/>
        </w:rPr>
        <w:t xml:space="preserve">they perform the most important </w:t>
      </w:r>
      <w:r w:rsidR="00722309" w:rsidRPr="000D4E89">
        <w:rPr>
          <w:sz w:val="28"/>
          <w:szCs w:val="28"/>
          <w:lang w:val="en-US"/>
        </w:rPr>
        <w:t xml:space="preserve">role in terms of facilitating </w:t>
      </w:r>
      <w:r w:rsidR="00DC07AB" w:rsidRPr="000D4E89">
        <w:rPr>
          <w:sz w:val="28"/>
          <w:szCs w:val="28"/>
          <w:lang w:val="en-US"/>
        </w:rPr>
        <w:t>inclu</w:t>
      </w:r>
      <w:r w:rsidR="00722309" w:rsidRPr="000D4E89">
        <w:rPr>
          <w:sz w:val="28"/>
          <w:szCs w:val="28"/>
          <w:lang w:val="en-US"/>
        </w:rPr>
        <w:t xml:space="preserve">sion of migrant </w:t>
      </w:r>
      <w:r w:rsidR="00DC07AB" w:rsidRPr="000D4E89">
        <w:rPr>
          <w:sz w:val="28"/>
          <w:szCs w:val="28"/>
          <w:lang w:val="en-US"/>
        </w:rPr>
        <w:t>children in the host society.</w:t>
      </w:r>
    </w:p>
    <w:p w14:paraId="66D2A61C" w14:textId="14D8AB4D" w:rsidR="00A07A88" w:rsidRPr="000D4E89" w:rsidRDefault="002A4042" w:rsidP="000D4E89">
      <w:pPr>
        <w:pStyle w:val="a3"/>
        <w:numPr>
          <w:ilvl w:val="0"/>
          <w:numId w:val="1"/>
        </w:numPr>
        <w:spacing w:before="0" w:beforeAutospacing="0" w:after="0" w:afterAutospacing="0" w:line="360" w:lineRule="auto"/>
        <w:ind w:left="0" w:firstLine="709"/>
        <w:jc w:val="both"/>
        <w:rPr>
          <w:b/>
          <w:sz w:val="28"/>
          <w:szCs w:val="28"/>
          <w:lang w:val="en-US"/>
        </w:rPr>
      </w:pPr>
      <w:r w:rsidRPr="000D4E89">
        <w:rPr>
          <w:b/>
          <w:bCs/>
          <w:sz w:val="28"/>
          <w:szCs w:val="28"/>
          <w:lang w:val="en-US"/>
        </w:rPr>
        <w:t xml:space="preserve">Level of </w:t>
      </w:r>
      <w:r w:rsidR="00BF1611" w:rsidRPr="000D4E89">
        <w:rPr>
          <w:b/>
          <w:bCs/>
          <w:sz w:val="28"/>
          <w:szCs w:val="28"/>
          <w:lang w:val="en-US"/>
        </w:rPr>
        <w:t>implementation, recommendations</w:t>
      </w:r>
      <w:r w:rsidRPr="000D4E89">
        <w:rPr>
          <w:b/>
          <w:bCs/>
          <w:sz w:val="28"/>
          <w:szCs w:val="28"/>
          <w:lang w:val="en-US"/>
        </w:rPr>
        <w:t xml:space="preserve"> on implementation or outcomes of the implementation of the results</w:t>
      </w:r>
      <w:r w:rsidR="00DC07AB" w:rsidRPr="000D4E89">
        <w:rPr>
          <w:b/>
          <w:bCs/>
          <w:sz w:val="28"/>
          <w:szCs w:val="28"/>
          <w:lang w:val="en-US"/>
        </w:rPr>
        <w:t>.</w:t>
      </w:r>
      <w:r w:rsidRPr="000D4E89">
        <w:rPr>
          <w:b/>
          <w:bCs/>
          <w:sz w:val="28"/>
          <w:szCs w:val="28"/>
          <w:lang w:val="en-US"/>
        </w:rPr>
        <w:t xml:space="preserve"> </w:t>
      </w:r>
      <w:r w:rsidR="00BF1611" w:rsidRPr="000D4E89">
        <w:rPr>
          <w:bCs/>
          <w:sz w:val="28"/>
          <w:szCs w:val="28"/>
          <w:lang w:val="en-US"/>
        </w:rPr>
        <w:t>Results of this study can be drawn upon for framing and formulating migration policy by Moscow city government and its agencies, as well as for designing specific economic, social, and cultural programs in Moscow.</w:t>
      </w:r>
    </w:p>
    <w:p w14:paraId="1645E53C" w14:textId="77777777" w:rsidR="002A61EB" w:rsidRPr="000D4E89" w:rsidRDefault="002A61EB" w:rsidP="000D4E89">
      <w:pPr>
        <w:spacing w:after="0" w:line="360" w:lineRule="auto"/>
        <w:rPr>
          <w:rFonts w:ascii="Times New Roman" w:hAnsi="Times New Roman" w:cs="Times New Roman"/>
          <w:sz w:val="28"/>
          <w:szCs w:val="28"/>
          <w:lang w:val="en-US"/>
        </w:rPr>
      </w:pPr>
    </w:p>
    <w:sectPr w:rsidR="002A61EB" w:rsidRPr="000D4E89" w:rsidSect="00C630E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5D86A" w14:textId="77777777" w:rsidR="00133CEB" w:rsidRDefault="00133CEB" w:rsidP="00807D2B">
      <w:pPr>
        <w:spacing w:after="0" w:line="240" w:lineRule="auto"/>
      </w:pPr>
      <w:r>
        <w:separator/>
      </w:r>
    </w:p>
  </w:endnote>
  <w:endnote w:type="continuationSeparator" w:id="0">
    <w:p w14:paraId="4221184E" w14:textId="77777777" w:rsidR="00133CEB" w:rsidRDefault="00133CEB"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6234E" w14:textId="77777777" w:rsidR="00133CEB" w:rsidRDefault="00133CEB" w:rsidP="00807D2B">
      <w:pPr>
        <w:spacing w:after="0" w:line="240" w:lineRule="auto"/>
      </w:pPr>
      <w:r>
        <w:separator/>
      </w:r>
    </w:p>
  </w:footnote>
  <w:footnote w:type="continuationSeparator" w:id="0">
    <w:p w14:paraId="530A8C51" w14:textId="77777777" w:rsidR="00133CEB" w:rsidRDefault="00133CEB" w:rsidP="0080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A783" w14:textId="77777777" w:rsidR="00807D2B" w:rsidRPr="00807D2B" w:rsidRDefault="00807D2B" w:rsidP="00807D2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10835"/>
    <w:rsid w:val="000440D9"/>
    <w:rsid w:val="00045147"/>
    <w:rsid w:val="00050241"/>
    <w:rsid w:val="000B00F6"/>
    <w:rsid w:val="000B2B34"/>
    <w:rsid w:val="000C1965"/>
    <w:rsid w:val="000C4BF9"/>
    <w:rsid w:val="000D4827"/>
    <w:rsid w:val="000D4E89"/>
    <w:rsid w:val="000D75FA"/>
    <w:rsid w:val="000F7837"/>
    <w:rsid w:val="00116561"/>
    <w:rsid w:val="00117A99"/>
    <w:rsid w:val="00133CEB"/>
    <w:rsid w:val="001419FD"/>
    <w:rsid w:val="001451C0"/>
    <w:rsid w:val="00167ADE"/>
    <w:rsid w:val="00195123"/>
    <w:rsid w:val="00196CFE"/>
    <w:rsid w:val="001A200A"/>
    <w:rsid w:val="001B4A4C"/>
    <w:rsid w:val="001C50C1"/>
    <w:rsid w:val="001E1371"/>
    <w:rsid w:val="001E47F5"/>
    <w:rsid w:val="00221619"/>
    <w:rsid w:val="002260A9"/>
    <w:rsid w:val="0022627F"/>
    <w:rsid w:val="002312FE"/>
    <w:rsid w:val="00231405"/>
    <w:rsid w:val="0024637B"/>
    <w:rsid w:val="002519B4"/>
    <w:rsid w:val="00274360"/>
    <w:rsid w:val="002A4042"/>
    <w:rsid w:val="002A61EB"/>
    <w:rsid w:val="002B333D"/>
    <w:rsid w:val="002B7C90"/>
    <w:rsid w:val="002C0240"/>
    <w:rsid w:val="002C2057"/>
    <w:rsid w:val="002C57CA"/>
    <w:rsid w:val="002D2DDC"/>
    <w:rsid w:val="002E4D71"/>
    <w:rsid w:val="003108DE"/>
    <w:rsid w:val="003263E3"/>
    <w:rsid w:val="00361E5E"/>
    <w:rsid w:val="00391A85"/>
    <w:rsid w:val="003A3CDE"/>
    <w:rsid w:val="003A7E59"/>
    <w:rsid w:val="003C6100"/>
    <w:rsid w:val="003D01E2"/>
    <w:rsid w:val="003D458B"/>
    <w:rsid w:val="003E069E"/>
    <w:rsid w:val="00400074"/>
    <w:rsid w:val="00402FCC"/>
    <w:rsid w:val="00406730"/>
    <w:rsid w:val="00407FBF"/>
    <w:rsid w:val="00417264"/>
    <w:rsid w:val="004351B9"/>
    <w:rsid w:val="004379EE"/>
    <w:rsid w:val="00441842"/>
    <w:rsid w:val="00473316"/>
    <w:rsid w:val="00473D96"/>
    <w:rsid w:val="00485015"/>
    <w:rsid w:val="00485D8B"/>
    <w:rsid w:val="00486757"/>
    <w:rsid w:val="0049064B"/>
    <w:rsid w:val="004A3D35"/>
    <w:rsid w:val="004B49BD"/>
    <w:rsid w:val="004C10E0"/>
    <w:rsid w:val="004E4C7E"/>
    <w:rsid w:val="004E5805"/>
    <w:rsid w:val="0051139C"/>
    <w:rsid w:val="005115BF"/>
    <w:rsid w:val="00546CBA"/>
    <w:rsid w:val="005720A0"/>
    <w:rsid w:val="00585DDD"/>
    <w:rsid w:val="005A64BB"/>
    <w:rsid w:val="005B1039"/>
    <w:rsid w:val="005E03D3"/>
    <w:rsid w:val="0060768E"/>
    <w:rsid w:val="00612FBF"/>
    <w:rsid w:val="00621F99"/>
    <w:rsid w:val="0062437D"/>
    <w:rsid w:val="006339E8"/>
    <w:rsid w:val="006554BD"/>
    <w:rsid w:val="006579B1"/>
    <w:rsid w:val="00672663"/>
    <w:rsid w:val="00674699"/>
    <w:rsid w:val="00682A1E"/>
    <w:rsid w:val="00685218"/>
    <w:rsid w:val="00687E41"/>
    <w:rsid w:val="006C04E5"/>
    <w:rsid w:val="006C6DDB"/>
    <w:rsid w:val="006D4DAA"/>
    <w:rsid w:val="006E45F8"/>
    <w:rsid w:val="00713E1A"/>
    <w:rsid w:val="00722309"/>
    <w:rsid w:val="00740DCA"/>
    <w:rsid w:val="007610B2"/>
    <w:rsid w:val="007829E3"/>
    <w:rsid w:val="007865B4"/>
    <w:rsid w:val="007875E0"/>
    <w:rsid w:val="007A0BF0"/>
    <w:rsid w:val="007B15F2"/>
    <w:rsid w:val="0080536C"/>
    <w:rsid w:val="00807D2B"/>
    <w:rsid w:val="008272AB"/>
    <w:rsid w:val="00844B7C"/>
    <w:rsid w:val="00867F4B"/>
    <w:rsid w:val="00870453"/>
    <w:rsid w:val="008A3E97"/>
    <w:rsid w:val="008B0627"/>
    <w:rsid w:val="008E0A9C"/>
    <w:rsid w:val="008F4D0C"/>
    <w:rsid w:val="008F67E4"/>
    <w:rsid w:val="009070CF"/>
    <w:rsid w:val="009251D4"/>
    <w:rsid w:val="0094377E"/>
    <w:rsid w:val="00966DA2"/>
    <w:rsid w:val="00986CB3"/>
    <w:rsid w:val="0099469B"/>
    <w:rsid w:val="009B2092"/>
    <w:rsid w:val="009B4246"/>
    <w:rsid w:val="009C2E21"/>
    <w:rsid w:val="009C4C78"/>
    <w:rsid w:val="009D212D"/>
    <w:rsid w:val="009E5D34"/>
    <w:rsid w:val="00A07A88"/>
    <w:rsid w:val="00A20295"/>
    <w:rsid w:val="00A23747"/>
    <w:rsid w:val="00A42121"/>
    <w:rsid w:val="00A43DCE"/>
    <w:rsid w:val="00A560D1"/>
    <w:rsid w:val="00A6002E"/>
    <w:rsid w:val="00A615F9"/>
    <w:rsid w:val="00AC1913"/>
    <w:rsid w:val="00AD3C17"/>
    <w:rsid w:val="00AF3C31"/>
    <w:rsid w:val="00B429D9"/>
    <w:rsid w:val="00B55419"/>
    <w:rsid w:val="00B63696"/>
    <w:rsid w:val="00B70DA5"/>
    <w:rsid w:val="00B81A17"/>
    <w:rsid w:val="00BA7C65"/>
    <w:rsid w:val="00BB745B"/>
    <w:rsid w:val="00BC6C1C"/>
    <w:rsid w:val="00BD4C18"/>
    <w:rsid w:val="00BF1611"/>
    <w:rsid w:val="00C260E5"/>
    <w:rsid w:val="00C61388"/>
    <w:rsid w:val="00C630E3"/>
    <w:rsid w:val="00C776F7"/>
    <w:rsid w:val="00C8241B"/>
    <w:rsid w:val="00C8570C"/>
    <w:rsid w:val="00CB35C6"/>
    <w:rsid w:val="00CB6BA5"/>
    <w:rsid w:val="00CC6F60"/>
    <w:rsid w:val="00CD7691"/>
    <w:rsid w:val="00CF219D"/>
    <w:rsid w:val="00D01127"/>
    <w:rsid w:val="00D030EC"/>
    <w:rsid w:val="00D06C4B"/>
    <w:rsid w:val="00D11363"/>
    <w:rsid w:val="00D14E44"/>
    <w:rsid w:val="00D24A67"/>
    <w:rsid w:val="00D55C5C"/>
    <w:rsid w:val="00D56BF9"/>
    <w:rsid w:val="00D67198"/>
    <w:rsid w:val="00DA7374"/>
    <w:rsid w:val="00DC07AB"/>
    <w:rsid w:val="00DD63C2"/>
    <w:rsid w:val="00DE46C7"/>
    <w:rsid w:val="00DF5C43"/>
    <w:rsid w:val="00E15579"/>
    <w:rsid w:val="00E20BC3"/>
    <w:rsid w:val="00E212E7"/>
    <w:rsid w:val="00E4331A"/>
    <w:rsid w:val="00E50A5F"/>
    <w:rsid w:val="00E74722"/>
    <w:rsid w:val="00E970BE"/>
    <w:rsid w:val="00EA6597"/>
    <w:rsid w:val="00EB00DD"/>
    <w:rsid w:val="00EB5630"/>
    <w:rsid w:val="00EB5CEA"/>
    <w:rsid w:val="00F04D03"/>
    <w:rsid w:val="00F067B9"/>
    <w:rsid w:val="00F22BF1"/>
    <w:rsid w:val="00F360A7"/>
    <w:rsid w:val="00F65A20"/>
    <w:rsid w:val="00F6771B"/>
    <w:rsid w:val="00F84DDF"/>
    <w:rsid w:val="00F877ED"/>
    <w:rsid w:val="00FB4600"/>
    <w:rsid w:val="00FC537F"/>
    <w:rsid w:val="00FC67BE"/>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2DDC"/>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character" w:customStyle="1" w:styleId="10">
    <w:name w:val="Заголовок 1 Знак"/>
    <w:basedOn w:val="a0"/>
    <w:link w:val="1"/>
    <w:uiPriority w:val="9"/>
    <w:rsid w:val="002D2DDC"/>
    <w:rPr>
      <w:rFonts w:ascii="Times New Roman" w:hAnsi="Times New Roman" w:cs="Times New Roman"/>
      <w:b/>
      <w:bCs/>
      <w:kern w:val="36"/>
      <w:sz w:val="48"/>
      <w:szCs w:val="48"/>
      <w:lang w:eastAsia="ru-RU"/>
    </w:rPr>
  </w:style>
  <w:style w:type="paragraph" w:styleId="a9">
    <w:name w:val="Body Text Indent"/>
    <w:basedOn w:val="a"/>
    <w:link w:val="aa"/>
    <w:unhideWhenUsed/>
    <w:rsid w:val="00DC07A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C07A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379EE"/>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4379E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2DDC"/>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character" w:customStyle="1" w:styleId="10">
    <w:name w:val="Заголовок 1 Знак"/>
    <w:basedOn w:val="a0"/>
    <w:link w:val="1"/>
    <w:uiPriority w:val="9"/>
    <w:rsid w:val="002D2DDC"/>
    <w:rPr>
      <w:rFonts w:ascii="Times New Roman" w:hAnsi="Times New Roman" w:cs="Times New Roman"/>
      <w:b/>
      <w:bCs/>
      <w:kern w:val="36"/>
      <w:sz w:val="48"/>
      <w:szCs w:val="48"/>
      <w:lang w:eastAsia="ru-RU"/>
    </w:rPr>
  </w:style>
  <w:style w:type="paragraph" w:styleId="a9">
    <w:name w:val="Body Text Indent"/>
    <w:basedOn w:val="a"/>
    <w:link w:val="aa"/>
    <w:unhideWhenUsed/>
    <w:rsid w:val="00DC07A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C07A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379EE"/>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4379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D2F9-54A4-4CEE-8C91-E258761D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6</cp:revision>
  <cp:lastPrinted>2012-12-10T08:06:00Z</cp:lastPrinted>
  <dcterms:created xsi:type="dcterms:W3CDTF">2017-12-03T15:52:00Z</dcterms:created>
  <dcterms:modified xsi:type="dcterms:W3CDTF">2017-12-05T07:56:00Z</dcterms:modified>
</cp:coreProperties>
</file>