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35" w:rsidRPr="005F4DBF" w:rsidRDefault="00030035" w:rsidP="003711C1">
      <w:pPr>
        <w:pStyle w:val="a3"/>
        <w:widowControl/>
        <w:tabs>
          <w:tab w:val="left" w:pos="360"/>
        </w:tabs>
        <w:spacing w:line="360" w:lineRule="auto"/>
        <w:jc w:val="center"/>
        <w:rPr>
          <w:rFonts w:ascii="Times New Roman" w:hAnsi="Times New Roman"/>
          <w:b/>
          <w:sz w:val="24"/>
          <w:szCs w:val="24"/>
          <w:lang w:val="en-US"/>
        </w:rPr>
      </w:pPr>
      <w:r w:rsidRPr="005F4DBF">
        <w:rPr>
          <w:rFonts w:ascii="Times New Roman" w:hAnsi="Times New Roman"/>
          <w:b/>
          <w:sz w:val="24"/>
          <w:szCs w:val="24"/>
          <w:lang w:val="en-US"/>
        </w:rPr>
        <w:t>Abstract</w:t>
      </w:r>
    </w:p>
    <w:p w:rsidR="00030035" w:rsidRPr="005F4DBF" w:rsidRDefault="00030035" w:rsidP="003711C1">
      <w:pPr>
        <w:pStyle w:val="a3"/>
        <w:widowControl/>
        <w:tabs>
          <w:tab w:val="left" w:pos="360"/>
        </w:tabs>
        <w:spacing w:line="360" w:lineRule="auto"/>
        <w:jc w:val="center"/>
        <w:rPr>
          <w:rFonts w:ascii="Times New Roman" w:hAnsi="Times New Roman"/>
          <w:b/>
          <w:sz w:val="24"/>
          <w:szCs w:val="24"/>
          <w:lang w:val="en-US"/>
        </w:rPr>
      </w:pPr>
      <w:r w:rsidRPr="005F4DBF">
        <w:rPr>
          <w:rFonts w:ascii="Times New Roman" w:hAnsi="Times New Roman"/>
          <w:b/>
          <w:sz w:val="24"/>
          <w:szCs w:val="24"/>
          <w:lang w:val="en-US"/>
        </w:rPr>
        <w:t>RS-94</w:t>
      </w:r>
    </w:p>
    <w:p w:rsidR="00030035" w:rsidRPr="005F4DBF" w:rsidRDefault="00030035" w:rsidP="003711C1">
      <w:pPr>
        <w:pStyle w:val="a3"/>
        <w:widowControl/>
        <w:tabs>
          <w:tab w:val="left" w:pos="360"/>
        </w:tabs>
        <w:spacing w:line="360" w:lineRule="auto"/>
        <w:jc w:val="center"/>
        <w:rPr>
          <w:rFonts w:ascii="Times New Roman" w:hAnsi="Times New Roman"/>
          <w:sz w:val="24"/>
          <w:szCs w:val="24"/>
          <w:lang w:val="en-US"/>
        </w:rPr>
      </w:pPr>
    </w:p>
    <w:p w:rsidR="00030035" w:rsidRPr="005F4DBF" w:rsidRDefault="00030035" w:rsidP="003711C1">
      <w:pPr>
        <w:pStyle w:val="a3"/>
        <w:widowControl/>
        <w:tabs>
          <w:tab w:val="left" w:pos="360"/>
        </w:tabs>
        <w:spacing w:line="360" w:lineRule="auto"/>
        <w:rPr>
          <w:rFonts w:ascii="Times New Roman" w:hAnsi="Times New Roman"/>
          <w:sz w:val="24"/>
          <w:szCs w:val="24"/>
          <w:lang w:val="en-US"/>
        </w:rPr>
      </w:pPr>
      <w:r w:rsidRPr="005F4DBF">
        <w:rPr>
          <w:rFonts w:ascii="Times New Roman" w:hAnsi="Times New Roman"/>
          <w:sz w:val="24"/>
          <w:szCs w:val="24"/>
          <w:lang w:val="en-US"/>
        </w:rPr>
        <w:t xml:space="preserve">Title: </w:t>
      </w:r>
      <w:r w:rsidRPr="005F4DBF">
        <w:rPr>
          <w:rFonts w:ascii="Times New Roman" w:hAnsi="Times New Roman"/>
          <w:b/>
          <w:sz w:val="24"/>
          <w:szCs w:val="24"/>
          <w:lang w:val="en-US"/>
        </w:rPr>
        <w:t>«</w:t>
      </w:r>
      <w:r w:rsidR="003E445C" w:rsidRPr="00323E03">
        <w:rPr>
          <w:rFonts w:ascii="Times New Roman" w:hAnsi="Times New Roman"/>
          <w:sz w:val="24"/>
          <w:szCs w:val="24"/>
          <w:lang w:val="en-US"/>
        </w:rPr>
        <w:t>The</w:t>
      </w:r>
      <w:r w:rsidR="003E445C">
        <w:rPr>
          <w:rFonts w:ascii="Times New Roman" w:hAnsi="Times New Roman"/>
          <w:b/>
          <w:sz w:val="24"/>
          <w:szCs w:val="24"/>
          <w:lang w:val="en-US"/>
        </w:rPr>
        <w:t xml:space="preserve"> </w:t>
      </w:r>
      <w:r w:rsidR="003E445C">
        <w:rPr>
          <w:rFonts w:ascii="Times New Roman" w:hAnsi="Times New Roman"/>
          <w:sz w:val="24"/>
          <w:szCs w:val="24"/>
          <w:lang w:val="en-US"/>
        </w:rPr>
        <w:t>d</w:t>
      </w:r>
      <w:r w:rsidRPr="005F4DBF">
        <w:rPr>
          <w:rFonts w:ascii="Times New Roman" w:hAnsi="Times New Roman"/>
          <w:sz w:val="24"/>
          <w:szCs w:val="24"/>
          <w:lang w:val="en-US"/>
        </w:rPr>
        <w:t>evelopment of human capital in the Russian Federation»</w:t>
      </w:r>
    </w:p>
    <w:p w:rsidR="00030035" w:rsidRPr="005F4DBF" w:rsidRDefault="00030035" w:rsidP="003711C1">
      <w:pPr>
        <w:pStyle w:val="a3"/>
        <w:widowControl/>
        <w:tabs>
          <w:tab w:val="left" w:pos="360"/>
        </w:tabs>
        <w:spacing w:line="360" w:lineRule="auto"/>
        <w:jc w:val="both"/>
        <w:rPr>
          <w:rFonts w:ascii="Times New Roman" w:hAnsi="Times New Roman"/>
          <w:sz w:val="24"/>
          <w:szCs w:val="24"/>
          <w:lang w:val="en-US"/>
        </w:rPr>
      </w:pPr>
      <w:r w:rsidRPr="005F4DBF">
        <w:rPr>
          <w:rFonts w:ascii="Times New Roman" w:hAnsi="Times New Roman"/>
          <w:sz w:val="24"/>
          <w:szCs w:val="24"/>
          <w:lang w:val="en-US"/>
        </w:rPr>
        <w:t>Head of the Project: L.N. Ovcharova</w:t>
      </w:r>
      <w:r w:rsidR="003F6403" w:rsidRPr="005F4DBF">
        <w:rPr>
          <w:rFonts w:ascii="Times New Roman" w:hAnsi="Times New Roman"/>
          <w:color w:val="000000"/>
          <w:sz w:val="24"/>
          <w:szCs w:val="24"/>
          <w:lang w:val="en-US"/>
        </w:rPr>
        <w:t>, Doctor of Science in Economics, Head of the Institute for Social Policy</w:t>
      </w:r>
    </w:p>
    <w:p w:rsidR="00030035" w:rsidRDefault="00030035" w:rsidP="003711C1">
      <w:pPr>
        <w:pStyle w:val="a3"/>
        <w:widowControl/>
        <w:tabs>
          <w:tab w:val="left" w:pos="360"/>
        </w:tabs>
        <w:spacing w:line="360" w:lineRule="auto"/>
        <w:jc w:val="both"/>
        <w:rPr>
          <w:rFonts w:ascii="Times New Roman" w:hAnsi="Times New Roman"/>
          <w:sz w:val="24"/>
          <w:szCs w:val="24"/>
          <w:lang w:val="en-US"/>
        </w:rPr>
      </w:pPr>
      <w:r w:rsidRPr="005F4DBF">
        <w:rPr>
          <w:rFonts w:ascii="Times New Roman" w:hAnsi="Times New Roman"/>
          <w:bCs/>
          <w:sz w:val="24"/>
          <w:szCs w:val="24"/>
          <w:lang w:val="en-US"/>
        </w:rPr>
        <w:t>Department/Institute</w:t>
      </w:r>
      <w:r w:rsidRPr="005F4DBF">
        <w:rPr>
          <w:rFonts w:ascii="Times New Roman" w:hAnsi="Times New Roman"/>
          <w:sz w:val="24"/>
          <w:szCs w:val="24"/>
          <w:lang w:val="en-US"/>
        </w:rPr>
        <w:t>: Institute for Social Policy</w:t>
      </w:r>
    </w:p>
    <w:p w:rsidR="00BE116F" w:rsidRPr="005F4DBF" w:rsidRDefault="00BE116F" w:rsidP="003711C1">
      <w:pPr>
        <w:pStyle w:val="a3"/>
        <w:widowControl/>
        <w:tabs>
          <w:tab w:val="left" w:pos="360"/>
        </w:tabs>
        <w:spacing w:line="360" w:lineRule="auto"/>
        <w:jc w:val="both"/>
        <w:rPr>
          <w:rFonts w:ascii="Times New Roman" w:hAnsi="Times New Roman"/>
          <w:sz w:val="24"/>
          <w:szCs w:val="24"/>
          <w:lang w:val="en-US"/>
        </w:rPr>
      </w:pPr>
    </w:p>
    <w:p w:rsidR="00030035" w:rsidRPr="005F4DBF" w:rsidRDefault="003711C1" w:rsidP="00BE116F">
      <w:pPr>
        <w:pStyle w:val="a3"/>
        <w:widowControl/>
        <w:tabs>
          <w:tab w:val="left" w:pos="709"/>
        </w:tabs>
        <w:spacing w:line="360" w:lineRule="auto"/>
        <w:ind w:left="709"/>
        <w:jc w:val="both"/>
        <w:rPr>
          <w:rFonts w:ascii="Times New Roman" w:hAnsi="Times New Roman"/>
          <w:b/>
          <w:sz w:val="24"/>
          <w:szCs w:val="24"/>
          <w:lang w:val="en-US"/>
        </w:rPr>
      </w:pPr>
      <w:r w:rsidRPr="005F4DBF">
        <w:rPr>
          <w:rFonts w:ascii="Times New Roman" w:hAnsi="Times New Roman"/>
          <w:b/>
          <w:color w:val="000000"/>
          <w:sz w:val="24"/>
          <w:szCs w:val="24"/>
          <w:lang w:val="en-US"/>
        </w:rPr>
        <w:t>Object of the research:</w:t>
      </w:r>
      <w:r w:rsidRPr="005F4DBF">
        <w:rPr>
          <w:rFonts w:ascii="Times New Roman" w:hAnsi="Times New Roman"/>
          <w:color w:val="000000"/>
          <w:sz w:val="24"/>
          <w:szCs w:val="24"/>
          <w:lang w:val="en-US"/>
        </w:rPr>
        <w:t xml:space="preserve"> </w:t>
      </w:r>
      <w:r w:rsidR="005A4516" w:rsidRPr="005F4DBF">
        <w:rPr>
          <w:rFonts w:ascii="Times New Roman" w:hAnsi="Times New Roman"/>
          <w:sz w:val="24"/>
          <w:szCs w:val="24"/>
          <w:lang w:val="en-US"/>
        </w:rPr>
        <w:t>human capital in Russia</w:t>
      </w:r>
      <w:r w:rsidR="00B11408" w:rsidRPr="005F4DBF">
        <w:rPr>
          <w:rFonts w:ascii="Times New Roman" w:hAnsi="Times New Roman"/>
          <w:color w:val="000000"/>
          <w:sz w:val="24"/>
          <w:szCs w:val="24"/>
          <w:lang w:val="en-US"/>
        </w:rPr>
        <w:t>.</w:t>
      </w:r>
    </w:p>
    <w:p w:rsidR="003711C1" w:rsidRPr="005F4DBF" w:rsidRDefault="00030035" w:rsidP="003711C1">
      <w:pPr>
        <w:pStyle w:val="a4"/>
        <w:spacing w:line="360" w:lineRule="auto"/>
        <w:ind w:firstLine="708"/>
        <w:rPr>
          <w:sz w:val="24"/>
          <w:szCs w:val="24"/>
          <w:lang w:val="en-US"/>
        </w:rPr>
      </w:pPr>
      <w:r w:rsidRPr="005F4DBF">
        <w:rPr>
          <w:b/>
          <w:bCs/>
          <w:sz w:val="24"/>
          <w:szCs w:val="24"/>
          <w:lang w:val="en-US"/>
        </w:rPr>
        <w:t>Goal of the research:</w:t>
      </w:r>
      <w:r w:rsidR="005A4516" w:rsidRPr="005F4DBF">
        <w:rPr>
          <w:b/>
          <w:bCs/>
          <w:sz w:val="24"/>
          <w:szCs w:val="24"/>
          <w:lang w:val="en-US"/>
        </w:rPr>
        <w:t xml:space="preserve"> </w:t>
      </w:r>
      <w:r w:rsidR="003711C1" w:rsidRPr="005F4DBF">
        <w:rPr>
          <w:sz w:val="24"/>
          <w:szCs w:val="24"/>
          <w:lang w:val="en-US"/>
        </w:rPr>
        <w:t xml:space="preserve">To analyze achievements and problems in human capital development during </w:t>
      </w:r>
      <w:r w:rsidR="003E445C">
        <w:rPr>
          <w:sz w:val="24"/>
          <w:szCs w:val="24"/>
          <w:lang w:val="en-US"/>
        </w:rPr>
        <w:t xml:space="preserve">the </w:t>
      </w:r>
      <w:r w:rsidR="003711C1" w:rsidRPr="005F4DBF">
        <w:rPr>
          <w:sz w:val="24"/>
          <w:szCs w:val="24"/>
          <w:lang w:val="en-US"/>
        </w:rPr>
        <w:t xml:space="preserve">last 15-20 years, to identify key challenges and barriers for its future evolution and </w:t>
      </w:r>
      <w:r w:rsidR="00D925D5">
        <w:rPr>
          <w:sz w:val="24"/>
          <w:szCs w:val="24"/>
          <w:lang w:val="en-US"/>
        </w:rPr>
        <w:t>develop proposals</w:t>
      </w:r>
      <w:r w:rsidR="003711C1" w:rsidRPr="005F4DBF">
        <w:rPr>
          <w:sz w:val="24"/>
          <w:szCs w:val="24"/>
          <w:lang w:val="en-US"/>
        </w:rPr>
        <w:t xml:space="preserve"> for the improvement of certain social policy spheres aimed on development, preservation and more efficient use of human capital in Russia; to design proposals for stimulating creative industry promotion in Russia on the base of studying Russian and foreign experience.</w:t>
      </w:r>
    </w:p>
    <w:p w:rsidR="0068555D" w:rsidRPr="005F4DBF" w:rsidRDefault="0068555D" w:rsidP="0068555D">
      <w:pPr>
        <w:pStyle w:val="a4"/>
        <w:spacing w:line="360" w:lineRule="auto"/>
        <w:ind w:firstLine="709"/>
        <w:rPr>
          <w:sz w:val="24"/>
          <w:szCs w:val="24"/>
          <w:lang w:val="en-US"/>
        </w:rPr>
      </w:pPr>
      <w:r w:rsidRPr="005F4DBF">
        <w:rPr>
          <w:bCs/>
          <w:sz w:val="24"/>
          <w:szCs w:val="24"/>
          <w:lang w:val="en-US"/>
        </w:rPr>
        <w:t>To achieve the goal following</w:t>
      </w:r>
      <w:r w:rsidRPr="005F4DBF">
        <w:rPr>
          <w:b/>
          <w:bCs/>
          <w:sz w:val="24"/>
          <w:szCs w:val="24"/>
          <w:lang w:val="en-US"/>
        </w:rPr>
        <w:t xml:space="preserve"> methods </w:t>
      </w:r>
      <w:r w:rsidRPr="005F4DBF">
        <w:rPr>
          <w:bCs/>
          <w:sz w:val="24"/>
          <w:szCs w:val="24"/>
          <w:lang w:val="en-US"/>
        </w:rPr>
        <w:t>were used</w:t>
      </w:r>
      <w:r w:rsidRPr="005F4DBF">
        <w:rPr>
          <w:sz w:val="24"/>
          <w:szCs w:val="24"/>
          <w:lang w:val="en-US"/>
        </w:rPr>
        <w:t xml:space="preserve"> (a) Russian and foreign literature review; (b) legislation analysis; (c) analysis of micro-data </w:t>
      </w:r>
      <w:r w:rsidR="00D925D5">
        <w:rPr>
          <w:sz w:val="24"/>
          <w:szCs w:val="24"/>
          <w:lang w:val="en-US"/>
        </w:rPr>
        <w:t>of</w:t>
      </w:r>
      <w:r w:rsidRPr="005F4DBF">
        <w:rPr>
          <w:sz w:val="24"/>
          <w:szCs w:val="24"/>
          <w:lang w:val="en-US"/>
        </w:rPr>
        <w:t xml:space="preserve"> population surveys and focus group transcripts; (d) estimation an</w:t>
      </w:r>
      <w:bookmarkStart w:id="0" w:name="_GoBack"/>
      <w:bookmarkEnd w:id="0"/>
      <w:r w:rsidRPr="005F4DBF">
        <w:rPr>
          <w:sz w:val="24"/>
          <w:szCs w:val="24"/>
          <w:lang w:val="en-US"/>
        </w:rPr>
        <w:t xml:space="preserve">d analysis of </w:t>
      </w:r>
      <w:r w:rsidR="003E445C">
        <w:rPr>
          <w:sz w:val="24"/>
          <w:szCs w:val="24"/>
          <w:lang w:val="en-US"/>
        </w:rPr>
        <w:t xml:space="preserve">the </w:t>
      </w:r>
      <w:r w:rsidRPr="005F4DBF">
        <w:rPr>
          <w:sz w:val="24"/>
          <w:szCs w:val="24"/>
          <w:lang w:val="en-US"/>
        </w:rPr>
        <w:t>Russian Federation’s budgetary system budgets expenditures; (e) modelling.</w:t>
      </w:r>
    </w:p>
    <w:p w:rsidR="005F4DBF" w:rsidRPr="005F4DBF" w:rsidRDefault="005F4DBF" w:rsidP="005F4DBF">
      <w:pPr>
        <w:spacing w:after="0" w:line="360" w:lineRule="auto"/>
        <w:ind w:firstLine="709"/>
        <w:jc w:val="both"/>
        <w:rPr>
          <w:rFonts w:ascii="Times New Roman" w:hAnsi="Times New Roman" w:cs="Times New Roman"/>
          <w:sz w:val="24"/>
          <w:szCs w:val="24"/>
          <w:lang w:val="en-US"/>
        </w:rPr>
      </w:pPr>
      <w:r w:rsidRPr="005F4DBF">
        <w:rPr>
          <w:rFonts w:ascii="Times New Roman" w:eastAsia="Times New Roman" w:hAnsi="Times New Roman" w:cs="Times New Roman"/>
          <w:b/>
          <w:bCs/>
          <w:sz w:val="24"/>
          <w:szCs w:val="24"/>
          <w:lang w:val="en-US" w:eastAsia="ru-RU"/>
        </w:rPr>
        <w:t xml:space="preserve">Empirical base of the research </w:t>
      </w:r>
      <w:r w:rsidR="003E445C" w:rsidRPr="00D135E1">
        <w:rPr>
          <w:rFonts w:ascii="Times New Roman" w:eastAsia="Times New Roman" w:hAnsi="Times New Roman" w:cs="Times New Roman"/>
          <w:bCs/>
          <w:sz w:val="24"/>
          <w:szCs w:val="24"/>
          <w:lang w:val="en-US" w:eastAsia="ru-RU"/>
        </w:rPr>
        <w:t>covers</w:t>
      </w:r>
      <w:r w:rsidR="003E445C" w:rsidRPr="005F4DBF">
        <w:rPr>
          <w:rFonts w:ascii="Times New Roman" w:eastAsia="Times New Roman" w:hAnsi="Times New Roman" w:cs="Times New Roman"/>
          <w:b/>
          <w:bCs/>
          <w:sz w:val="24"/>
          <w:szCs w:val="24"/>
          <w:lang w:val="en-US" w:eastAsia="ru-RU"/>
        </w:rPr>
        <w:t xml:space="preserve"> </w:t>
      </w:r>
      <w:r w:rsidRPr="005F4DBF">
        <w:rPr>
          <w:rFonts w:ascii="Times New Roman" w:eastAsia="Times New Roman" w:hAnsi="Times New Roman" w:cs="Times New Roman"/>
          <w:bCs/>
          <w:sz w:val="24"/>
          <w:szCs w:val="24"/>
          <w:lang w:val="en-US" w:eastAsia="ru-RU"/>
        </w:rPr>
        <w:t xml:space="preserve">different sources of information including </w:t>
      </w:r>
      <w:r w:rsidR="00D925D5">
        <w:rPr>
          <w:rFonts w:ascii="Times New Roman" w:eastAsia="Times New Roman" w:hAnsi="Times New Roman" w:cs="Times New Roman"/>
          <w:bCs/>
          <w:sz w:val="24"/>
          <w:szCs w:val="24"/>
          <w:lang w:val="en-US" w:eastAsia="ru-RU"/>
        </w:rPr>
        <w:t>academic</w:t>
      </w:r>
      <w:r w:rsidR="00D925D5" w:rsidRPr="005F4DBF">
        <w:rPr>
          <w:rFonts w:ascii="Times New Roman" w:eastAsia="Times New Roman" w:hAnsi="Times New Roman" w:cs="Times New Roman"/>
          <w:bCs/>
          <w:sz w:val="24"/>
          <w:szCs w:val="24"/>
          <w:lang w:val="en-US" w:eastAsia="ru-RU"/>
        </w:rPr>
        <w:t xml:space="preserve"> </w:t>
      </w:r>
      <w:r w:rsidRPr="005F4DBF">
        <w:rPr>
          <w:rFonts w:ascii="Times New Roman" w:eastAsia="Times New Roman" w:hAnsi="Times New Roman" w:cs="Times New Roman"/>
          <w:bCs/>
          <w:sz w:val="24"/>
          <w:szCs w:val="24"/>
          <w:lang w:val="en-US" w:eastAsia="ru-RU"/>
        </w:rPr>
        <w:t>and expert literature of the theme</w:t>
      </w:r>
      <w:r w:rsidR="00D925D5">
        <w:rPr>
          <w:rFonts w:ascii="Times New Roman" w:eastAsia="Times New Roman" w:hAnsi="Times New Roman" w:cs="Times New Roman"/>
          <w:bCs/>
          <w:sz w:val="24"/>
          <w:szCs w:val="24"/>
          <w:lang w:val="en-US" w:eastAsia="ru-RU"/>
        </w:rPr>
        <w:t>s</w:t>
      </w:r>
      <w:r w:rsidRPr="005F4DBF">
        <w:rPr>
          <w:rFonts w:ascii="Times New Roman" w:eastAsia="Times New Roman" w:hAnsi="Times New Roman" w:cs="Times New Roman"/>
          <w:bCs/>
          <w:sz w:val="24"/>
          <w:szCs w:val="24"/>
          <w:lang w:val="en-US" w:eastAsia="ru-RU"/>
        </w:rPr>
        <w:t xml:space="preserve"> discussed above; </w:t>
      </w:r>
      <w:r w:rsidRPr="005F4DBF">
        <w:rPr>
          <w:rFonts w:ascii="Times New Roman" w:hAnsi="Times New Roman" w:cs="Times New Roman"/>
          <w:sz w:val="24"/>
          <w:szCs w:val="24"/>
          <w:lang w:val="en-US"/>
        </w:rPr>
        <w:t xml:space="preserve">federal and regional legal acts of Russia and </w:t>
      </w:r>
      <w:r w:rsidRPr="00323E03">
        <w:rPr>
          <w:rFonts w:ascii="Times New Roman" w:eastAsia="Times New Roman" w:hAnsi="Times New Roman" w:cs="Times New Roman"/>
          <w:bCs/>
          <w:sz w:val="24"/>
          <w:szCs w:val="24"/>
          <w:lang w:val="en-US" w:eastAsia="ru-RU"/>
        </w:rPr>
        <w:t xml:space="preserve">its </w:t>
      </w:r>
      <w:r w:rsidR="00CE5913" w:rsidRPr="00323E03">
        <w:rPr>
          <w:rFonts w:ascii="Times New Roman" w:eastAsia="Times New Roman" w:hAnsi="Times New Roman" w:cs="Times New Roman"/>
          <w:bCs/>
          <w:sz w:val="24"/>
          <w:szCs w:val="24"/>
          <w:lang w:val="en-US" w:eastAsia="ru-RU"/>
        </w:rPr>
        <w:t>constituent entities</w:t>
      </w:r>
      <w:r w:rsidRPr="00323E03">
        <w:rPr>
          <w:rFonts w:ascii="Times New Roman" w:eastAsia="Times New Roman" w:hAnsi="Times New Roman" w:cs="Times New Roman"/>
          <w:bCs/>
          <w:sz w:val="24"/>
          <w:szCs w:val="24"/>
          <w:lang w:val="en-US" w:eastAsia="ru-RU"/>
        </w:rPr>
        <w:t>; statistical</w:t>
      </w:r>
      <w:r w:rsidRPr="005F4DBF">
        <w:rPr>
          <w:rFonts w:ascii="Times New Roman" w:hAnsi="Times New Roman" w:cs="Times New Roman"/>
          <w:sz w:val="24"/>
          <w:szCs w:val="24"/>
          <w:lang w:val="en-US"/>
        </w:rPr>
        <w:t xml:space="preserve"> and forecast data </w:t>
      </w:r>
      <w:r w:rsidR="00D925D5">
        <w:rPr>
          <w:rFonts w:ascii="Times New Roman" w:hAnsi="Times New Roman" w:cs="Times New Roman"/>
          <w:sz w:val="24"/>
          <w:szCs w:val="24"/>
          <w:lang w:val="en-US"/>
        </w:rPr>
        <w:t>by</w:t>
      </w:r>
      <w:r w:rsidR="00D925D5" w:rsidRPr="005F4DBF">
        <w:rPr>
          <w:rFonts w:ascii="Times New Roman" w:hAnsi="Times New Roman" w:cs="Times New Roman"/>
          <w:sz w:val="24"/>
          <w:szCs w:val="24"/>
          <w:lang w:val="en-US"/>
        </w:rPr>
        <w:t xml:space="preserve"> </w:t>
      </w:r>
      <w:r w:rsidRPr="005F4DBF">
        <w:rPr>
          <w:rFonts w:ascii="Times New Roman" w:eastAsia="Times New Roman" w:hAnsi="Times New Roman" w:cs="Times New Roman"/>
          <w:bCs/>
          <w:sz w:val="24"/>
          <w:szCs w:val="24"/>
          <w:lang w:val="en-US" w:eastAsia="ru-RU"/>
        </w:rPr>
        <w:t xml:space="preserve">the Federal State Statistics Service (Rosstat), OECD, World Bank, UN, Eurostat, etc.; budgetary statistics published </w:t>
      </w:r>
      <w:r w:rsidR="00B950AE">
        <w:rPr>
          <w:rFonts w:ascii="Times New Roman" w:eastAsia="Times New Roman" w:hAnsi="Times New Roman" w:cs="Times New Roman"/>
          <w:bCs/>
          <w:sz w:val="24"/>
          <w:szCs w:val="24"/>
          <w:lang w:val="en-US" w:eastAsia="ru-RU"/>
        </w:rPr>
        <w:t>by</w:t>
      </w:r>
      <w:r w:rsidR="00B950AE" w:rsidRPr="005F4DBF">
        <w:rPr>
          <w:rFonts w:ascii="Times New Roman" w:eastAsia="Times New Roman" w:hAnsi="Times New Roman" w:cs="Times New Roman"/>
          <w:bCs/>
          <w:sz w:val="24"/>
          <w:szCs w:val="24"/>
          <w:lang w:val="en-US" w:eastAsia="ru-RU"/>
        </w:rPr>
        <w:t xml:space="preserve"> </w:t>
      </w:r>
      <w:r w:rsidR="00D925D5">
        <w:rPr>
          <w:rFonts w:ascii="Times New Roman" w:eastAsia="Times New Roman" w:hAnsi="Times New Roman" w:cs="Times New Roman"/>
          <w:bCs/>
          <w:sz w:val="24"/>
          <w:szCs w:val="24"/>
          <w:lang w:val="en-US" w:eastAsia="ru-RU"/>
        </w:rPr>
        <w:t xml:space="preserve">the </w:t>
      </w:r>
      <w:r w:rsidRPr="005F4DBF">
        <w:rPr>
          <w:rFonts w:ascii="Times New Roman" w:eastAsia="Times New Roman" w:hAnsi="Times New Roman" w:cs="Times New Roman"/>
          <w:bCs/>
          <w:sz w:val="24"/>
          <w:szCs w:val="24"/>
          <w:lang w:val="en-US" w:eastAsia="ru-RU"/>
        </w:rPr>
        <w:t xml:space="preserve">Ministry of Finance of Russian Federation and </w:t>
      </w:r>
      <w:r w:rsidR="00D925D5">
        <w:rPr>
          <w:rFonts w:ascii="Times New Roman" w:eastAsia="Times New Roman" w:hAnsi="Times New Roman" w:cs="Times New Roman"/>
          <w:bCs/>
          <w:sz w:val="24"/>
          <w:szCs w:val="24"/>
          <w:lang w:val="en-US" w:eastAsia="ru-RU"/>
        </w:rPr>
        <w:t>t</w:t>
      </w:r>
      <w:r w:rsidR="00D925D5" w:rsidRPr="005F4DBF">
        <w:rPr>
          <w:rFonts w:ascii="Times New Roman" w:eastAsia="Times New Roman" w:hAnsi="Times New Roman" w:cs="Times New Roman"/>
          <w:bCs/>
          <w:sz w:val="24"/>
          <w:szCs w:val="24"/>
          <w:lang w:val="en-US" w:eastAsia="ru-RU"/>
        </w:rPr>
        <w:t xml:space="preserve">he </w:t>
      </w:r>
      <w:r w:rsidRPr="005F4DBF">
        <w:rPr>
          <w:rFonts w:ascii="Times New Roman" w:eastAsia="Times New Roman" w:hAnsi="Times New Roman" w:cs="Times New Roman"/>
          <w:bCs/>
          <w:sz w:val="24"/>
          <w:szCs w:val="24"/>
          <w:lang w:val="en-US" w:eastAsia="ru-RU"/>
        </w:rPr>
        <w:t xml:space="preserve">Federal Treasury websites; </w:t>
      </w:r>
      <w:r w:rsidR="00D925D5">
        <w:rPr>
          <w:rFonts w:ascii="Times New Roman" w:eastAsia="Times New Roman" w:hAnsi="Times New Roman" w:cs="Times New Roman"/>
          <w:bCs/>
          <w:sz w:val="24"/>
          <w:szCs w:val="24"/>
          <w:lang w:val="en-US" w:eastAsia="ru-RU"/>
        </w:rPr>
        <w:t xml:space="preserve">population </w:t>
      </w:r>
      <w:r w:rsidRPr="005F4DBF">
        <w:rPr>
          <w:rFonts w:ascii="Times New Roman" w:hAnsi="Times New Roman" w:cs="Times New Roman"/>
          <w:sz w:val="24"/>
          <w:szCs w:val="24"/>
          <w:lang w:val="en-US"/>
        </w:rPr>
        <w:t xml:space="preserve">micro-census dataset (2015) and representative population surveys such as </w:t>
      </w:r>
      <w:r w:rsidR="00FB6DA8">
        <w:rPr>
          <w:rFonts w:ascii="Times New Roman" w:hAnsi="Times New Roman" w:cs="Times New Roman"/>
          <w:sz w:val="24"/>
          <w:szCs w:val="24"/>
          <w:lang w:val="en-US"/>
        </w:rPr>
        <w:t xml:space="preserve">the </w:t>
      </w:r>
      <w:r w:rsidRPr="005F4DBF">
        <w:rPr>
          <w:rFonts w:ascii="Times New Roman" w:hAnsi="Times New Roman" w:cs="Times New Roman"/>
          <w:sz w:val="24"/>
          <w:szCs w:val="24"/>
          <w:lang w:val="en-US"/>
        </w:rPr>
        <w:t>Russian Longitudinal Monitoring Survey (RLMS-HSE), Comp</w:t>
      </w:r>
      <w:r w:rsidR="00FB6DA8">
        <w:rPr>
          <w:rFonts w:ascii="Times New Roman" w:hAnsi="Times New Roman" w:cs="Times New Roman"/>
          <w:sz w:val="24"/>
          <w:szCs w:val="24"/>
          <w:lang w:val="en-US"/>
        </w:rPr>
        <w:t>rehensive</w:t>
      </w:r>
      <w:r w:rsidRPr="005F4DBF">
        <w:rPr>
          <w:rFonts w:ascii="Times New Roman" w:hAnsi="Times New Roman" w:cs="Times New Roman"/>
          <w:sz w:val="24"/>
          <w:szCs w:val="24"/>
          <w:lang w:val="en-US"/>
        </w:rPr>
        <w:t xml:space="preserve"> </w:t>
      </w:r>
      <w:r w:rsidR="00FB6DA8">
        <w:rPr>
          <w:rFonts w:ascii="Times New Roman" w:hAnsi="Times New Roman" w:cs="Times New Roman"/>
          <w:sz w:val="24"/>
          <w:szCs w:val="24"/>
          <w:lang w:val="en-US"/>
        </w:rPr>
        <w:t>monitoring</w:t>
      </w:r>
      <w:r w:rsidR="00FB6DA8" w:rsidRPr="005F4DBF">
        <w:rPr>
          <w:rFonts w:ascii="Times New Roman" w:hAnsi="Times New Roman" w:cs="Times New Roman"/>
          <w:sz w:val="24"/>
          <w:szCs w:val="24"/>
          <w:lang w:val="en-US"/>
        </w:rPr>
        <w:t xml:space="preserve"> </w:t>
      </w:r>
      <w:r w:rsidRPr="005F4DBF">
        <w:rPr>
          <w:rFonts w:ascii="Times New Roman" w:hAnsi="Times New Roman" w:cs="Times New Roman"/>
          <w:sz w:val="24"/>
          <w:szCs w:val="24"/>
          <w:lang w:val="en-US"/>
        </w:rPr>
        <w:t>of living conditions</w:t>
      </w:r>
      <w:r w:rsidR="00FB6DA8">
        <w:rPr>
          <w:rFonts w:ascii="Times New Roman" w:hAnsi="Times New Roman" w:cs="Times New Roman"/>
          <w:sz w:val="24"/>
          <w:szCs w:val="24"/>
          <w:lang w:val="en-US"/>
        </w:rPr>
        <w:t xml:space="preserve"> of the population</w:t>
      </w:r>
      <w:r w:rsidRPr="005F4DBF">
        <w:rPr>
          <w:rFonts w:ascii="Times New Roman" w:hAnsi="Times New Roman" w:cs="Times New Roman"/>
          <w:sz w:val="24"/>
          <w:szCs w:val="24"/>
          <w:lang w:val="en-US"/>
        </w:rPr>
        <w:t xml:space="preserve"> (2014), </w:t>
      </w:r>
      <w:r w:rsidR="00FB6DA8" w:rsidRPr="00323E03">
        <w:rPr>
          <w:rFonts w:ascii="Times New Roman" w:eastAsia="Times New Roman" w:hAnsi="Times New Roman" w:cs="Times New Roman"/>
          <w:bCs/>
          <w:sz w:val="24"/>
          <w:szCs w:val="24"/>
          <w:lang w:val="en-US" w:eastAsia="ru-RU"/>
        </w:rPr>
        <w:t>Selective supervision of quality and availability of services in education, health care and social services, assistance of employment  of the population</w:t>
      </w:r>
      <w:r w:rsidRPr="005F4DBF">
        <w:rPr>
          <w:rFonts w:ascii="Times New Roman" w:hAnsi="Times New Roman" w:cs="Times New Roman"/>
          <w:sz w:val="24"/>
          <w:szCs w:val="24"/>
          <w:lang w:val="en-US"/>
        </w:rPr>
        <w:t xml:space="preserve"> (2013 and 2015),</w:t>
      </w:r>
      <w:r w:rsidRPr="005F4DBF">
        <w:rPr>
          <w:rFonts w:ascii="Times New Roman" w:eastAsia="Times New Roman" w:hAnsi="Times New Roman" w:cs="Times New Roman"/>
          <w:bCs/>
          <w:sz w:val="24"/>
          <w:szCs w:val="24"/>
          <w:lang w:val="en-US" w:eastAsia="ru-RU"/>
        </w:rPr>
        <w:t xml:space="preserve"> </w:t>
      </w:r>
      <w:r w:rsidR="00FB6DA8">
        <w:rPr>
          <w:rFonts w:ascii="Times New Roman" w:eastAsia="Times New Roman" w:hAnsi="Times New Roman" w:cs="Times New Roman"/>
          <w:bCs/>
          <w:sz w:val="24"/>
          <w:szCs w:val="24"/>
          <w:lang w:val="en-US" w:eastAsia="ru-RU"/>
        </w:rPr>
        <w:t>Statistical s</w:t>
      </w:r>
      <w:r w:rsidRPr="005F4DBF">
        <w:rPr>
          <w:rFonts w:ascii="Times New Roman" w:eastAsia="Times New Roman" w:hAnsi="Times New Roman" w:cs="Times New Roman"/>
          <w:bCs/>
          <w:sz w:val="24"/>
          <w:szCs w:val="24"/>
          <w:lang w:val="en-US" w:eastAsia="ru-RU"/>
        </w:rPr>
        <w:t xml:space="preserve">urvey of income and participation in social programs (2014), Household Budget Survey (2012), «The standards of living and social well-being of the population» </w:t>
      </w:r>
      <w:r w:rsidRPr="005F4DBF">
        <w:rPr>
          <w:rFonts w:ascii="Times New Roman" w:hAnsi="Times New Roman" w:cs="Times New Roman"/>
          <w:sz w:val="24"/>
          <w:szCs w:val="24"/>
          <w:lang w:val="en-US"/>
        </w:rPr>
        <w:t>(Institute for Social Policy survey, 2016), «The population perception of socio-economic changes in modern Russia» (Institute for Social Policy survey, 2017), «Readiness for change» (2016), «Opportunities and problems for socio-cultural integration of "second generation" migrants. Children of migrants in Russian schools and universities» (2017), etc.</w:t>
      </w:r>
    </w:p>
    <w:p w:rsidR="00BE116F" w:rsidRDefault="00BE116F" w:rsidP="00174E2B">
      <w:pPr>
        <w:pStyle w:val="a4"/>
        <w:spacing w:line="360" w:lineRule="auto"/>
        <w:ind w:firstLine="709"/>
        <w:rPr>
          <w:sz w:val="24"/>
          <w:szCs w:val="24"/>
          <w:lang w:val="en-US"/>
        </w:rPr>
      </w:pPr>
    </w:p>
    <w:p w:rsidR="00174E2B" w:rsidRDefault="00174E2B" w:rsidP="00174E2B">
      <w:pPr>
        <w:pStyle w:val="a4"/>
        <w:spacing w:line="360" w:lineRule="auto"/>
        <w:ind w:firstLine="709"/>
        <w:rPr>
          <w:sz w:val="24"/>
          <w:szCs w:val="24"/>
          <w:lang w:val="en-US"/>
        </w:rPr>
      </w:pPr>
      <w:r w:rsidRPr="00BE116F">
        <w:rPr>
          <w:b/>
          <w:sz w:val="24"/>
          <w:szCs w:val="24"/>
          <w:lang w:val="en-US"/>
        </w:rPr>
        <w:lastRenderedPageBreak/>
        <w:t>Results of the research</w:t>
      </w:r>
      <w:r>
        <w:rPr>
          <w:sz w:val="24"/>
          <w:szCs w:val="24"/>
          <w:lang w:val="en-US"/>
        </w:rPr>
        <w:t>:</w:t>
      </w:r>
    </w:p>
    <w:p w:rsidR="0023503B" w:rsidRPr="003C171F" w:rsidRDefault="00C63BE2" w:rsidP="00C005BA">
      <w:pPr>
        <w:pStyle w:val="a4"/>
        <w:numPr>
          <w:ilvl w:val="0"/>
          <w:numId w:val="3"/>
        </w:numPr>
        <w:spacing w:line="360" w:lineRule="auto"/>
        <w:ind w:left="0" w:firstLine="0"/>
        <w:rPr>
          <w:sz w:val="24"/>
          <w:szCs w:val="24"/>
          <w:lang w:val="en-US"/>
        </w:rPr>
      </w:pPr>
      <w:r>
        <w:rPr>
          <w:sz w:val="24"/>
          <w:szCs w:val="24"/>
          <w:lang w:val="en-US"/>
        </w:rPr>
        <w:t>The r</w:t>
      </w:r>
      <w:r w:rsidR="00D925D5">
        <w:rPr>
          <w:sz w:val="24"/>
          <w:szCs w:val="24"/>
          <w:lang w:val="en-US"/>
        </w:rPr>
        <w:t>eview</w:t>
      </w:r>
      <w:r w:rsidR="00D925D5" w:rsidRPr="00174E2B">
        <w:rPr>
          <w:sz w:val="24"/>
          <w:szCs w:val="24"/>
          <w:lang w:val="en-US"/>
        </w:rPr>
        <w:t xml:space="preserve"> </w:t>
      </w:r>
      <w:r w:rsidR="00174E2B" w:rsidRPr="00174E2B">
        <w:rPr>
          <w:sz w:val="24"/>
          <w:szCs w:val="24"/>
          <w:lang w:val="en-US"/>
        </w:rPr>
        <w:t xml:space="preserve">of </w:t>
      </w:r>
      <w:r w:rsidR="00D925D5">
        <w:rPr>
          <w:sz w:val="24"/>
          <w:szCs w:val="24"/>
          <w:lang w:val="en-US"/>
        </w:rPr>
        <w:t>academic</w:t>
      </w:r>
      <w:r w:rsidR="00D925D5" w:rsidRPr="00174E2B">
        <w:rPr>
          <w:sz w:val="24"/>
          <w:szCs w:val="24"/>
          <w:lang w:val="en-US"/>
        </w:rPr>
        <w:t xml:space="preserve"> </w:t>
      </w:r>
      <w:r w:rsidR="00174E2B" w:rsidRPr="00174E2B">
        <w:rPr>
          <w:sz w:val="24"/>
          <w:szCs w:val="24"/>
          <w:lang w:val="en-US"/>
        </w:rPr>
        <w:t xml:space="preserve">and expert literature on human capital </w:t>
      </w:r>
      <w:r w:rsidR="00D925D5">
        <w:rPr>
          <w:sz w:val="24"/>
          <w:szCs w:val="24"/>
          <w:lang w:val="en-US"/>
        </w:rPr>
        <w:t xml:space="preserve">issues </w:t>
      </w:r>
      <w:r w:rsidR="00174E2B" w:rsidRPr="00174E2B">
        <w:rPr>
          <w:sz w:val="24"/>
          <w:szCs w:val="24"/>
          <w:lang w:val="en-US"/>
        </w:rPr>
        <w:t xml:space="preserve">shows </w:t>
      </w:r>
      <w:r w:rsidR="00D925D5">
        <w:rPr>
          <w:sz w:val="24"/>
          <w:szCs w:val="24"/>
          <w:lang w:val="en-US"/>
        </w:rPr>
        <w:t>that the</w:t>
      </w:r>
      <w:r w:rsidR="00174E2B" w:rsidRPr="00174E2B">
        <w:rPr>
          <w:sz w:val="24"/>
          <w:szCs w:val="24"/>
          <w:lang w:val="en-US"/>
        </w:rPr>
        <w:t xml:space="preserve"> traditional interpretation </w:t>
      </w:r>
      <w:r w:rsidR="00D925D5">
        <w:rPr>
          <w:sz w:val="24"/>
          <w:szCs w:val="24"/>
          <w:lang w:val="en-US"/>
        </w:rPr>
        <w:t xml:space="preserve">of this </w:t>
      </w:r>
      <w:r w:rsidR="00174E2B" w:rsidRPr="00174E2B">
        <w:rPr>
          <w:sz w:val="24"/>
          <w:szCs w:val="24"/>
          <w:lang w:val="en-US"/>
        </w:rPr>
        <w:t xml:space="preserve">concept </w:t>
      </w:r>
      <w:r w:rsidR="00D925D5">
        <w:rPr>
          <w:sz w:val="24"/>
          <w:szCs w:val="24"/>
          <w:lang w:val="en-US"/>
        </w:rPr>
        <w:t>as a</w:t>
      </w:r>
      <w:r w:rsidR="00174E2B" w:rsidRPr="00174E2B">
        <w:rPr>
          <w:sz w:val="24"/>
          <w:szCs w:val="24"/>
          <w:lang w:val="en-US"/>
        </w:rPr>
        <w:t xml:space="preserve"> combination of knowledge and skills </w:t>
      </w:r>
      <w:r w:rsidR="00C005BA">
        <w:rPr>
          <w:sz w:val="24"/>
          <w:szCs w:val="24"/>
          <w:lang w:val="en-US"/>
        </w:rPr>
        <w:t>does not correspond to the</w:t>
      </w:r>
      <w:r w:rsidR="00C005BA" w:rsidRPr="00174E2B">
        <w:rPr>
          <w:sz w:val="24"/>
          <w:szCs w:val="24"/>
          <w:lang w:val="en-US"/>
        </w:rPr>
        <w:t xml:space="preserve"> </w:t>
      </w:r>
      <w:r w:rsidR="00174E2B" w:rsidRPr="00174E2B">
        <w:rPr>
          <w:sz w:val="24"/>
          <w:szCs w:val="24"/>
          <w:lang w:val="en-US"/>
        </w:rPr>
        <w:t xml:space="preserve">current economic situation. This interpretation may be extremely harmful </w:t>
      </w:r>
      <w:r w:rsidR="00C005BA">
        <w:rPr>
          <w:sz w:val="24"/>
          <w:szCs w:val="24"/>
          <w:lang w:val="en-US"/>
        </w:rPr>
        <w:t>to</w:t>
      </w:r>
      <w:r w:rsidR="00C005BA" w:rsidRPr="00174E2B">
        <w:rPr>
          <w:sz w:val="24"/>
          <w:szCs w:val="24"/>
          <w:lang w:val="en-US"/>
        </w:rPr>
        <w:t xml:space="preserve"> </w:t>
      </w:r>
      <w:r w:rsidR="00174E2B" w:rsidRPr="00174E2B">
        <w:rPr>
          <w:sz w:val="24"/>
          <w:szCs w:val="24"/>
          <w:lang w:val="en-US"/>
        </w:rPr>
        <w:t xml:space="preserve">society in </w:t>
      </w:r>
      <w:r w:rsidR="00B950AE">
        <w:rPr>
          <w:sz w:val="24"/>
          <w:szCs w:val="24"/>
          <w:lang w:val="en-US"/>
        </w:rPr>
        <w:t xml:space="preserve">the </w:t>
      </w:r>
      <w:r w:rsidR="00174E2B" w:rsidRPr="00174E2B">
        <w:rPr>
          <w:sz w:val="24"/>
          <w:szCs w:val="24"/>
          <w:lang w:val="en-US"/>
        </w:rPr>
        <w:t xml:space="preserve">case of its adoption as </w:t>
      </w:r>
      <w:r w:rsidR="00C005BA">
        <w:rPr>
          <w:sz w:val="24"/>
          <w:szCs w:val="24"/>
          <w:lang w:val="en-US"/>
        </w:rPr>
        <w:t xml:space="preserve">a </w:t>
      </w:r>
      <w:r w:rsidR="00174E2B" w:rsidRPr="00174E2B">
        <w:rPr>
          <w:sz w:val="24"/>
          <w:szCs w:val="24"/>
          <w:lang w:val="en-US"/>
        </w:rPr>
        <w:t xml:space="preserve">government policy basis for formation and growth of human capital. </w:t>
      </w:r>
      <w:r w:rsidR="00C005BA">
        <w:rPr>
          <w:sz w:val="24"/>
          <w:szCs w:val="24"/>
          <w:lang w:val="en-US"/>
        </w:rPr>
        <w:t>At the analytical level</w:t>
      </w:r>
      <w:r w:rsidR="00AF3425">
        <w:rPr>
          <w:sz w:val="24"/>
          <w:szCs w:val="24"/>
          <w:lang w:val="en-US"/>
        </w:rPr>
        <w:t>,</w:t>
      </w:r>
      <w:r w:rsidR="00174E2B" w:rsidRPr="00174E2B">
        <w:rPr>
          <w:sz w:val="24"/>
          <w:szCs w:val="24"/>
          <w:lang w:val="en-US"/>
        </w:rPr>
        <w:t xml:space="preserve"> </w:t>
      </w:r>
      <w:r w:rsidR="00AF3425" w:rsidRPr="00174E2B">
        <w:rPr>
          <w:sz w:val="24"/>
          <w:szCs w:val="24"/>
          <w:lang w:val="en-US"/>
        </w:rPr>
        <w:t>it is</w:t>
      </w:r>
      <w:r w:rsidR="00174E2B" w:rsidRPr="00174E2B">
        <w:rPr>
          <w:sz w:val="24"/>
          <w:szCs w:val="24"/>
          <w:lang w:val="en-US"/>
        </w:rPr>
        <w:t xml:space="preserve"> better to implement the approach of human potential.</w:t>
      </w:r>
      <w:r w:rsidR="0034560D">
        <w:rPr>
          <w:sz w:val="24"/>
          <w:szCs w:val="24"/>
          <w:lang w:val="en-US"/>
        </w:rPr>
        <w:t xml:space="preserve"> </w:t>
      </w:r>
      <w:r>
        <w:rPr>
          <w:sz w:val="24"/>
          <w:szCs w:val="24"/>
          <w:lang w:val="en-US"/>
        </w:rPr>
        <w:t>The e</w:t>
      </w:r>
      <w:r w:rsidR="0034560D" w:rsidRPr="0034560D">
        <w:rPr>
          <w:sz w:val="24"/>
          <w:szCs w:val="24"/>
          <w:lang w:val="en-US"/>
        </w:rPr>
        <w:t xml:space="preserve">mpirical analysis reveals that human capital quality of most Russian </w:t>
      </w:r>
      <w:r w:rsidR="00C005BA">
        <w:rPr>
          <w:sz w:val="24"/>
          <w:szCs w:val="24"/>
          <w:lang w:val="en-US"/>
        </w:rPr>
        <w:t>managers</w:t>
      </w:r>
      <w:r w:rsidR="00C005BA" w:rsidRPr="0034560D">
        <w:rPr>
          <w:sz w:val="24"/>
          <w:szCs w:val="24"/>
          <w:lang w:val="en-US"/>
        </w:rPr>
        <w:t xml:space="preserve"> </w:t>
      </w:r>
      <w:r w:rsidR="0034560D" w:rsidRPr="0034560D">
        <w:rPr>
          <w:sz w:val="24"/>
          <w:szCs w:val="24"/>
          <w:lang w:val="en-US"/>
        </w:rPr>
        <w:t xml:space="preserve">is uneven, but generally very low. Professionals have even more heterogeneous human capital quality. In comparison with the previous group, they have </w:t>
      </w:r>
      <w:r w:rsidR="00C005BA">
        <w:rPr>
          <w:sz w:val="24"/>
          <w:szCs w:val="24"/>
          <w:lang w:val="en-US"/>
        </w:rPr>
        <w:t>o</w:t>
      </w:r>
      <w:r w:rsidR="00C005BA" w:rsidRPr="0034560D">
        <w:rPr>
          <w:sz w:val="24"/>
          <w:szCs w:val="24"/>
          <w:lang w:val="en-US"/>
        </w:rPr>
        <w:t xml:space="preserve">n average </w:t>
      </w:r>
      <w:r w:rsidR="00C005BA">
        <w:rPr>
          <w:sz w:val="24"/>
          <w:szCs w:val="24"/>
          <w:lang w:val="en-US"/>
        </w:rPr>
        <w:t>human capital of better quality</w:t>
      </w:r>
      <w:r w:rsidR="0034560D" w:rsidRPr="0034560D">
        <w:rPr>
          <w:sz w:val="24"/>
          <w:szCs w:val="24"/>
          <w:lang w:val="en-US"/>
        </w:rPr>
        <w:t xml:space="preserve">, but </w:t>
      </w:r>
      <w:r w:rsidR="00C005BA">
        <w:rPr>
          <w:sz w:val="24"/>
          <w:szCs w:val="24"/>
          <w:lang w:val="en-US"/>
        </w:rPr>
        <w:t>under the conditions of</w:t>
      </w:r>
      <w:r w:rsidR="0034560D" w:rsidRPr="0034560D">
        <w:rPr>
          <w:sz w:val="24"/>
          <w:szCs w:val="24"/>
          <w:lang w:val="en-US"/>
        </w:rPr>
        <w:t xml:space="preserve"> traditional</w:t>
      </w:r>
      <w:r w:rsidR="00C005BA">
        <w:rPr>
          <w:sz w:val="24"/>
          <w:szCs w:val="24"/>
          <w:lang w:val="en-US"/>
        </w:rPr>
        <w:t>ly</w:t>
      </w:r>
      <w:r w:rsidR="0034560D" w:rsidRPr="0034560D">
        <w:rPr>
          <w:sz w:val="24"/>
          <w:szCs w:val="24"/>
          <w:lang w:val="en-US"/>
        </w:rPr>
        <w:t xml:space="preserve"> </w:t>
      </w:r>
      <w:r w:rsidR="00C005BA">
        <w:rPr>
          <w:sz w:val="24"/>
          <w:szCs w:val="24"/>
          <w:lang w:val="en-US"/>
        </w:rPr>
        <w:t xml:space="preserve">higher </w:t>
      </w:r>
      <w:r w:rsidR="0034560D" w:rsidRPr="0034560D">
        <w:rPr>
          <w:sz w:val="24"/>
          <w:szCs w:val="24"/>
          <w:lang w:val="en-US"/>
        </w:rPr>
        <w:t>requirement</w:t>
      </w:r>
      <w:r w:rsidR="00C005BA">
        <w:rPr>
          <w:sz w:val="24"/>
          <w:szCs w:val="24"/>
          <w:lang w:val="en-US"/>
        </w:rPr>
        <w:t>s</w:t>
      </w:r>
      <w:r w:rsidR="0034560D" w:rsidRPr="0034560D">
        <w:rPr>
          <w:sz w:val="24"/>
          <w:szCs w:val="24"/>
          <w:lang w:val="en-US"/>
        </w:rPr>
        <w:t xml:space="preserve"> to the professionals, it is still quite low and most of them </w:t>
      </w:r>
      <w:r w:rsidR="00AF3425" w:rsidRPr="0034560D">
        <w:rPr>
          <w:sz w:val="24"/>
          <w:szCs w:val="24"/>
          <w:lang w:val="en-US"/>
        </w:rPr>
        <w:t>cannot</w:t>
      </w:r>
      <w:r w:rsidR="0034560D" w:rsidRPr="0034560D">
        <w:rPr>
          <w:sz w:val="24"/>
          <w:szCs w:val="24"/>
          <w:lang w:val="en-US"/>
        </w:rPr>
        <w:t xml:space="preserve"> be assumed as genuine professionals.</w:t>
      </w:r>
      <w:r w:rsidR="003C171F" w:rsidRPr="003C171F">
        <w:rPr>
          <w:sz w:val="24"/>
          <w:lang w:val="en-US"/>
        </w:rPr>
        <w:t xml:space="preserve"> </w:t>
      </w:r>
      <w:r w:rsidR="00EC0DF7" w:rsidRPr="003C171F">
        <w:rPr>
          <w:sz w:val="24"/>
          <w:szCs w:val="24"/>
          <w:lang w:val="en-US"/>
        </w:rPr>
        <w:t xml:space="preserve">Deprofessionalization among specialists has also become catastrophic. </w:t>
      </w:r>
      <w:r w:rsidR="00C005BA">
        <w:rPr>
          <w:sz w:val="24"/>
          <w:szCs w:val="24"/>
          <w:lang w:val="en-US"/>
        </w:rPr>
        <w:t>The project</w:t>
      </w:r>
      <w:r w:rsidR="00EC0DF7" w:rsidRPr="003C171F">
        <w:rPr>
          <w:sz w:val="24"/>
          <w:szCs w:val="24"/>
          <w:lang w:val="en-US"/>
        </w:rPr>
        <w:t xml:space="preserve"> helped to identify main challenges </w:t>
      </w:r>
      <w:r w:rsidR="00C005BA">
        <w:rPr>
          <w:sz w:val="24"/>
          <w:szCs w:val="24"/>
          <w:lang w:val="en-US"/>
        </w:rPr>
        <w:t>in the area of</w:t>
      </w:r>
      <w:r w:rsidR="00C005BA" w:rsidRPr="003C171F">
        <w:rPr>
          <w:sz w:val="24"/>
          <w:szCs w:val="24"/>
          <w:lang w:val="en-US"/>
        </w:rPr>
        <w:t xml:space="preserve"> </w:t>
      </w:r>
      <w:r w:rsidR="00EC0DF7" w:rsidRPr="003C171F">
        <w:rPr>
          <w:sz w:val="24"/>
          <w:szCs w:val="24"/>
          <w:lang w:val="en-US"/>
        </w:rPr>
        <w:t>professionals</w:t>
      </w:r>
      <w:r w:rsidR="00C005BA">
        <w:rPr>
          <w:sz w:val="24"/>
          <w:szCs w:val="24"/>
          <w:lang w:val="en-US"/>
        </w:rPr>
        <w:t>’</w:t>
      </w:r>
      <w:r w:rsidR="00EC0DF7" w:rsidRPr="003C171F">
        <w:rPr>
          <w:sz w:val="24"/>
          <w:szCs w:val="24"/>
          <w:lang w:val="en-US"/>
        </w:rPr>
        <w:t xml:space="preserve"> and </w:t>
      </w:r>
      <w:r w:rsidR="00C005BA">
        <w:rPr>
          <w:sz w:val="24"/>
          <w:szCs w:val="24"/>
          <w:lang w:val="en-US"/>
        </w:rPr>
        <w:t>managers’</w:t>
      </w:r>
      <w:r w:rsidR="00C005BA" w:rsidRPr="003C171F">
        <w:rPr>
          <w:sz w:val="24"/>
          <w:szCs w:val="24"/>
          <w:lang w:val="en-US"/>
        </w:rPr>
        <w:t xml:space="preserve"> </w:t>
      </w:r>
      <w:r w:rsidR="00EC0DF7" w:rsidRPr="003C171F">
        <w:rPr>
          <w:sz w:val="24"/>
          <w:szCs w:val="24"/>
          <w:lang w:val="en-US"/>
        </w:rPr>
        <w:t xml:space="preserve">human capital and suggest measures </w:t>
      </w:r>
      <w:r w:rsidR="00C005BA">
        <w:rPr>
          <w:sz w:val="24"/>
          <w:szCs w:val="24"/>
          <w:lang w:val="en-US"/>
        </w:rPr>
        <w:t>to</w:t>
      </w:r>
      <w:r w:rsidR="00C005BA" w:rsidRPr="003C171F">
        <w:rPr>
          <w:sz w:val="24"/>
          <w:szCs w:val="24"/>
          <w:lang w:val="en-US"/>
        </w:rPr>
        <w:t xml:space="preserve"> overcom</w:t>
      </w:r>
      <w:r w:rsidR="00C005BA">
        <w:rPr>
          <w:sz w:val="24"/>
          <w:szCs w:val="24"/>
          <w:lang w:val="en-US"/>
        </w:rPr>
        <w:t>e</w:t>
      </w:r>
      <w:r w:rsidR="00C005BA" w:rsidRPr="003C171F">
        <w:rPr>
          <w:sz w:val="24"/>
          <w:szCs w:val="24"/>
          <w:lang w:val="en-US"/>
        </w:rPr>
        <w:t xml:space="preserve"> </w:t>
      </w:r>
      <w:r w:rsidR="00EC0DF7" w:rsidRPr="003C171F">
        <w:rPr>
          <w:sz w:val="24"/>
          <w:szCs w:val="24"/>
          <w:lang w:val="en-US"/>
        </w:rPr>
        <w:t xml:space="preserve">existing disproportions and prevent </w:t>
      </w:r>
      <w:r w:rsidR="00C005BA">
        <w:rPr>
          <w:sz w:val="24"/>
          <w:szCs w:val="24"/>
          <w:lang w:val="en-US"/>
        </w:rPr>
        <w:t>worsening of existing trends</w:t>
      </w:r>
      <w:r w:rsidR="00EC0DF7" w:rsidRPr="003C171F">
        <w:rPr>
          <w:sz w:val="24"/>
          <w:szCs w:val="24"/>
          <w:lang w:val="en-US"/>
        </w:rPr>
        <w:t>.</w:t>
      </w:r>
      <w:r w:rsidR="003C171F" w:rsidRPr="003C171F">
        <w:rPr>
          <w:sz w:val="24"/>
          <w:szCs w:val="24"/>
          <w:lang w:val="en-US"/>
        </w:rPr>
        <w:t xml:space="preserve"> Developing of competitive basis in Russian economy is one of the most important conditions for implementing the policy and increase the interest of employees in employers </w:t>
      </w:r>
      <w:r w:rsidR="00C005BA">
        <w:rPr>
          <w:sz w:val="24"/>
          <w:szCs w:val="24"/>
          <w:lang w:val="en-US"/>
        </w:rPr>
        <w:t>to the</w:t>
      </w:r>
      <w:r w:rsidR="00C005BA" w:rsidRPr="003C171F">
        <w:rPr>
          <w:sz w:val="24"/>
          <w:szCs w:val="24"/>
          <w:lang w:val="en-US"/>
        </w:rPr>
        <w:t xml:space="preserve"> </w:t>
      </w:r>
      <w:r w:rsidR="003C171F" w:rsidRPr="003C171F">
        <w:rPr>
          <w:sz w:val="24"/>
          <w:szCs w:val="24"/>
          <w:lang w:val="en-US"/>
        </w:rPr>
        <w:t>qualitative human capital.</w:t>
      </w:r>
    </w:p>
    <w:p w:rsidR="003014BF" w:rsidRPr="00430CC2" w:rsidRDefault="003014BF" w:rsidP="00606B51">
      <w:pPr>
        <w:pStyle w:val="a4"/>
        <w:numPr>
          <w:ilvl w:val="0"/>
          <w:numId w:val="3"/>
        </w:numPr>
        <w:shd w:val="clear" w:color="auto" w:fill="FFFFFF"/>
        <w:spacing w:line="360" w:lineRule="auto"/>
        <w:ind w:left="0" w:hanging="11"/>
        <w:rPr>
          <w:color w:val="212121"/>
          <w:sz w:val="24"/>
          <w:szCs w:val="24"/>
          <w:lang w:val="en-US"/>
        </w:rPr>
      </w:pPr>
      <w:r w:rsidRPr="003014BF">
        <w:rPr>
          <w:sz w:val="24"/>
          <w:szCs w:val="24"/>
          <w:lang w:val="en-US"/>
        </w:rPr>
        <w:t xml:space="preserve">The research allows identifying socio-demographic characteristics of creative and innovative potential prevalence in Russian society. We find out positive nonlinear correlation between human capital and this potential in all groups of Russian society. Developed human capital which includes education and qualification investments and effective time management, is limited in Russia. This may be a marker for educated part of the country like managers and specialists with higher education. Thus, creative class is a subset of the middle class, its most creative core. Although, it is a mistake to identify people with creative and innovative potential as </w:t>
      </w:r>
      <w:r w:rsidR="00C63BE2">
        <w:rPr>
          <w:sz w:val="24"/>
          <w:szCs w:val="24"/>
          <w:lang w:val="en-US"/>
        </w:rPr>
        <w:t xml:space="preserve">the </w:t>
      </w:r>
      <w:r w:rsidRPr="003014BF">
        <w:rPr>
          <w:sz w:val="24"/>
          <w:szCs w:val="24"/>
          <w:lang w:val="en-US"/>
        </w:rPr>
        <w:t>middle class. For evolution of creative and open-minded people, real sector enterprises should increase salaries for high-skilled workers.</w:t>
      </w:r>
    </w:p>
    <w:p w:rsidR="00430CC2" w:rsidRPr="00430CC2" w:rsidRDefault="00C63BE2" w:rsidP="00430CC2">
      <w:pPr>
        <w:pStyle w:val="a4"/>
        <w:numPr>
          <w:ilvl w:val="0"/>
          <w:numId w:val="3"/>
        </w:numPr>
        <w:shd w:val="clear" w:color="auto" w:fill="FFFFFF"/>
        <w:spacing w:line="360" w:lineRule="auto"/>
        <w:ind w:left="0" w:hanging="11"/>
        <w:rPr>
          <w:color w:val="212121"/>
          <w:sz w:val="24"/>
          <w:szCs w:val="24"/>
          <w:lang w:val="en-US"/>
        </w:rPr>
      </w:pPr>
      <w:r>
        <w:rPr>
          <w:color w:val="000000"/>
          <w:sz w:val="24"/>
          <w:szCs w:val="24"/>
          <w:shd w:val="clear" w:color="auto" w:fill="FFFFFF"/>
          <w:lang w:val="en-US"/>
        </w:rPr>
        <w:t xml:space="preserve">The </w:t>
      </w:r>
      <w:r w:rsidR="00430CC2" w:rsidRPr="00430CC2">
        <w:rPr>
          <w:color w:val="000000"/>
          <w:sz w:val="24"/>
          <w:szCs w:val="24"/>
          <w:shd w:val="clear" w:color="auto" w:fill="FFFFFF"/>
          <w:lang w:val="en-US"/>
        </w:rPr>
        <w:t>analysis of revenues and expenditures</w:t>
      </w:r>
      <w:r>
        <w:rPr>
          <w:color w:val="000000"/>
          <w:sz w:val="24"/>
          <w:szCs w:val="24"/>
          <w:shd w:val="clear" w:color="auto" w:fill="FFFFFF"/>
          <w:lang w:val="en-US"/>
        </w:rPr>
        <w:t xml:space="preserve"> d</w:t>
      </w:r>
      <w:r w:rsidRPr="00430CC2">
        <w:rPr>
          <w:color w:val="000000"/>
          <w:sz w:val="24"/>
          <w:szCs w:val="24"/>
          <w:shd w:val="clear" w:color="auto" w:fill="FFFFFF"/>
          <w:lang w:val="en-US"/>
        </w:rPr>
        <w:t>ynamics</w:t>
      </w:r>
      <w:r w:rsidR="00430CC2" w:rsidRPr="00430CC2">
        <w:rPr>
          <w:color w:val="000000"/>
          <w:sz w:val="24"/>
          <w:szCs w:val="24"/>
          <w:shd w:val="clear" w:color="auto" w:fill="FFFFFF"/>
          <w:lang w:val="en-US"/>
        </w:rPr>
        <w:t xml:space="preserve">, based on </w:t>
      </w:r>
      <w:r>
        <w:rPr>
          <w:color w:val="000000"/>
          <w:sz w:val="24"/>
          <w:szCs w:val="24"/>
          <w:shd w:val="clear" w:color="auto" w:fill="FFFFFF"/>
          <w:lang w:val="en-US"/>
        </w:rPr>
        <w:t xml:space="preserve">the </w:t>
      </w:r>
      <w:r w:rsidR="00430CC2" w:rsidRPr="00430CC2">
        <w:rPr>
          <w:color w:val="000000"/>
          <w:sz w:val="24"/>
          <w:szCs w:val="24"/>
          <w:shd w:val="clear" w:color="auto" w:fill="FFFFFF"/>
          <w:lang w:val="en-US"/>
        </w:rPr>
        <w:t xml:space="preserve">official statistics and population surveys, reveals feasible negative changes in </w:t>
      </w:r>
      <w:r>
        <w:rPr>
          <w:color w:val="000000"/>
          <w:sz w:val="24"/>
          <w:szCs w:val="24"/>
          <w:shd w:val="clear" w:color="auto" w:fill="FFFFFF"/>
          <w:lang w:val="en-US"/>
        </w:rPr>
        <w:t xml:space="preserve">the </w:t>
      </w:r>
      <w:r w:rsidR="00430CC2" w:rsidRPr="00430CC2">
        <w:rPr>
          <w:color w:val="000000"/>
          <w:sz w:val="24"/>
          <w:szCs w:val="24"/>
          <w:shd w:val="clear" w:color="auto" w:fill="FFFFFF"/>
          <w:lang w:val="en-US"/>
        </w:rPr>
        <w:t>income’s structure and consumption behavior of Russian households</w:t>
      </w:r>
      <w:r>
        <w:rPr>
          <w:color w:val="000000"/>
          <w:sz w:val="24"/>
          <w:szCs w:val="24"/>
          <w:shd w:val="clear" w:color="auto" w:fill="FFFFFF"/>
          <w:lang w:val="en-US"/>
        </w:rPr>
        <w:t xml:space="preserve"> under the influence of the crisis</w:t>
      </w:r>
      <w:r w:rsidR="00430CC2" w:rsidRPr="00430CC2">
        <w:rPr>
          <w:color w:val="000000"/>
          <w:sz w:val="24"/>
          <w:szCs w:val="24"/>
          <w:shd w:val="clear" w:color="auto" w:fill="FFFFFF"/>
          <w:lang w:val="en-US"/>
        </w:rPr>
        <w:t xml:space="preserve">. Social expenditures has richen maximal value in the structure of revenues. Inequality level formed in 1990s remains very high. </w:t>
      </w:r>
      <w:r w:rsidR="008C17A1">
        <w:rPr>
          <w:color w:val="000000"/>
          <w:sz w:val="24"/>
          <w:szCs w:val="24"/>
          <w:shd w:val="clear" w:color="auto" w:fill="FFFFFF"/>
          <w:lang w:val="en-US"/>
        </w:rPr>
        <w:t>The a</w:t>
      </w:r>
      <w:r w:rsidR="00430CC2" w:rsidRPr="00430CC2">
        <w:rPr>
          <w:color w:val="000000"/>
          <w:sz w:val="24"/>
          <w:szCs w:val="24"/>
          <w:shd w:val="clear" w:color="auto" w:fill="FFFFFF"/>
          <w:lang w:val="en-US"/>
        </w:rPr>
        <w:t>bsolute poverty level decreased in 2000s, has been growing again since 2014. The growth</w:t>
      </w:r>
      <w:r w:rsidR="008C17A1">
        <w:rPr>
          <w:color w:val="000000"/>
          <w:sz w:val="24"/>
          <w:szCs w:val="24"/>
          <w:shd w:val="clear" w:color="auto" w:fill="FFFFFF"/>
          <w:lang w:val="en-US"/>
        </w:rPr>
        <w:t xml:space="preserve"> of poor population</w:t>
      </w:r>
      <w:r w:rsidR="00430CC2" w:rsidRPr="00430CC2">
        <w:rPr>
          <w:color w:val="000000"/>
          <w:sz w:val="24"/>
          <w:szCs w:val="24"/>
          <w:shd w:val="clear" w:color="auto" w:fill="FFFFFF"/>
          <w:lang w:val="en-US"/>
        </w:rPr>
        <w:t xml:space="preserve"> has mostly happened in families with children. Almost half of family’s expenditures satisfy basic needs. There is sustainable increase in </w:t>
      </w:r>
      <w:r w:rsidR="008C17A1">
        <w:rPr>
          <w:color w:val="000000"/>
          <w:sz w:val="24"/>
          <w:szCs w:val="24"/>
          <w:shd w:val="clear" w:color="auto" w:fill="FFFFFF"/>
          <w:lang w:val="en-US"/>
        </w:rPr>
        <w:t>the</w:t>
      </w:r>
      <w:r w:rsidR="00430CC2" w:rsidRPr="00430CC2">
        <w:rPr>
          <w:color w:val="000000"/>
          <w:sz w:val="24"/>
          <w:szCs w:val="24"/>
          <w:shd w:val="clear" w:color="auto" w:fill="FFFFFF"/>
          <w:lang w:val="en-US"/>
        </w:rPr>
        <w:t xml:space="preserve"> expenditures</w:t>
      </w:r>
      <w:r w:rsidR="008C17A1">
        <w:rPr>
          <w:color w:val="000000"/>
          <w:sz w:val="24"/>
          <w:szCs w:val="24"/>
          <w:shd w:val="clear" w:color="auto" w:fill="FFFFFF"/>
          <w:lang w:val="en-US"/>
        </w:rPr>
        <w:t xml:space="preserve"> on food at home</w:t>
      </w:r>
      <w:r w:rsidR="00430CC2" w:rsidRPr="00430CC2">
        <w:rPr>
          <w:color w:val="000000"/>
          <w:sz w:val="24"/>
          <w:szCs w:val="24"/>
          <w:shd w:val="clear" w:color="auto" w:fill="FFFFFF"/>
          <w:lang w:val="en-US"/>
        </w:rPr>
        <w:t xml:space="preserve"> since 201</w:t>
      </w:r>
      <w:r w:rsidR="008C17A1">
        <w:rPr>
          <w:color w:val="000000"/>
          <w:sz w:val="24"/>
          <w:szCs w:val="24"/>
          <w:shd w:val="clear" w:color="auto" w:fill="FFFFFF"/>
          <w:lang w:val="en-US"/>
        </w:rPr>
        <w:t>4</w:t>
      </w:r>
      <w:r w:rsidR="00430CC2" w:rsidRPr="00430CC2">
        <w:rPr>
          <w:color w:val="000000"/>
          <w:sz w:val="24"/>
          <w:szCs w:val="24"/>
          <w:shd w:val="clear" w:color="auto" w:fill="FFFFFF"/>
          <w:lang w:val="en-US"/>
        </w:rPr>
        <w:t xml:space="preserve"> and </w:t>
      </w:r>
      <w:r w:rsidR="008C17A1">
        <w:rPr>
          <w:color w:val="000000"/>
          <w:sz w:val="24"/>
          <w:szCs w:val="24"/>
          <w:shd w:val="clear" w:color="auto" w:fill="FFFFFF"/>
          <w:lang w:val="en-US"/>
        </w:rPr>
        <w:t>its</w:t>
      </w:r>
      <w:r w:rsidR="00430CC2" w:rsidRPr="00430CC2">
        <w:rPr>
          <w:color w:val="000000"/>
          <w:sz w:val="24"/>
          <w:szCs w:val="24"/>
          <w:shd w:val="clear" w:color="auto" w:fill="FFFFFF"/>
          <w:lang w:val="en-US"/>
        </w:rPr>
        <w:t xml:space="preserve"> share </w:t>
      </w:r>
      <w:r w:rsidR="008C17A1">
        <w:rPr>
          <w:color w:val="000000"/>
          <w:sz w:val="24"/>
          <w:szCs w:val="24"/>
          <w:shd w:val="clear" w:color="auto" w:fill="FFFFFF"/>
          <w:lang w:val="en-US"/>
        </w:rPr>
        <w:t>in 2016</w:t>
      </w:r>
      <w:r w:rsidR="00430CC2" w:rsidRPr="00430CC2">
        <w:rPr>
          <w:color w:val="000000"/>
          <w:sz w:val="24"/>
          <w:szCs w:val="24"/>
          <w:shd w:val="clear" w:color="auto" w:fill="FFFFFF"/>
          <w:lang w:val="en-US"/>
        </w:rPr>
        <w:t xml:space="preserve"> is higher than in 2009. </w:t>
      </w:r>
      <w:r w:rsidR="008C17A1">
        <w:rPr>
          <w:color w:val="000000"/>
          <w:sz w:val="24"/>
          <w:szCs w:val="24"/>
          <w:shd w:val="clear" w:color="auto" w:fill="FFFFFF"/>
          <w:lang w:val="en-US"/>
        </w:rPr>
        <w:t xml:space="preserve"> Beginning with 2015, the s</w:t>
      </w:r>
      <w:r w:rsidR="00430CC2" w:rsidRPr="00430CC2">
        <w:rPr>
          <w:color w:val="212121"/>
          <w:sz w:val="24"/>
          <w:szCs w:val="24"/>
          <w:lang w:val="en"/>
        </w:rPr>
        <w:t xml:space="preserve">hare of </w:t>
      </w:r>
      <w:r w:rsidR="008C17A1">
        <w:rPr>
          <w:color w:val="212121"/>
          <w:sz w:val="24"/>
          <w:szCs w:val="24"/>
          <w:lang w:val="en"/>
        </w:rPr>
        <w:t>expenditures</w:t>
      </w:r>
      <w:r w:rsidR="008C17A1" w:rsidRPr="00430CC2">
        <w:rPr>
          <w:color w:val="212121"/>
          <w:sz w:val="24"/>
          <w:szCs w:val="24"/>
          <w:lang w:val="en"/>
        </w:rPr>
        <w:t xml:space="preserve"> </w:t>
      </w:r>
      <w:r w:rsidR="00430CC2" w:rsidRPr="00430CC2">
        <w:rPr>
          <w:color w:val="212121"/>
          <w:sz w:val="24"/>
          <w:szCs w:val="24"/>
          <w:lang w:val="en"/>
        </w:rPr>
        <w:t>on food products exceed</w:t>
      </w:r>
      <w:r w:rsidR="008C17A1">
        <w:rPr>
          <w:color w:val="212121"/>
          <w:sz w:val="24"/>
          <w:szCs w:val="24"/>
          <w:lang w:val="en"/>
        </w:rPr>
        <w:t>s</w:t>
      </w:r>
      <w:r w:rsidR="00430CC2" w:rsidRPr="00430CC2">
        <w:rPr>
          <w:color w:val="212121"/>
          <w:sz w:val="24"/>
          <w:szCs w:val="24"/>
          <w:lang w:val="en"/>
        </w:rPr>
        <w:t xml:space="preserve"> the share of </w:t>
      </w:r>
      <w:r w:rsidR="008C17A1">
        <w:rPr>
          <w:color w:val="212121"/>
          <w:sz w:val="24"/>
          <w:szCs w:val="24"/>
          <w:lang w:val="en"/>
        </w:rPr>
        <w:t>expenditures</w:t>
      </w:r>
      <w:r w:rsidR="008C17A1" w:rsidRPr="00430CC2">
        <w:rPr>
          <w:color w:val="212121"/>
          <w:sz w:val="24"/>
          <w:szCs w:val="24"/>
          <w:lang w:val="en"/>
        </w:rPr>
        <w:t xml:space="preserve"> </w:t>
      </w:r>
      <w:r w:rsidR="00430CC2" w:rsidRPr="00430CC2">
        <w:rPr>
          <w:color w:val="212121"/>
          <w:sz w:val="24"/>
          <w:szCs w:val="24"/>
          <w:lang w:val="en"/>
        </w:rPr>
        <w:t>on non-food items.</w:t>
      </w:r>
    </w:p>
    <w:p w:rsidR="00BE116F" w:rsidRPr="00BE116F" w:rsidRDefault="00BD5F94" w:rsidP="00BE116F">
      <w:pPr>
        <w:pStyle w:val="a4"/>
        <w:numPr>
          <w:ilvl w:val="0"/>
          <w:numId w:val="3"/>
        </w:numPr>
        <w:shd w:val="clear" w:color="auto" w:fill="FFFFFF"/>
        <w:spacing w:line="360" w:lineRule="auto"/>
        <w:ind w:left="0" w:hanging="11"/>
        <w:rPr>
          <w:color w:val="212121"/>
          <w:sz w:val="24"/>
          <w:szCs w:val="24"/>
          <w:lang w:val="en-US"/>
        </w:rPr>
      </w:pPr>
      <w:r>
        <w:rPr>
          <w:sz w:val="24"/>
          <w:szCs w:val="24"/>
          <w:lang w:val="en-US"/>
        </w:rPr>
        <w:t>Russians describe</w:t>
      </w:r>
      <w:r w:rsidR="00657AB5" w:rsidRPr="003014BF">
        <w:rPr>
          <w:sz w:val="24"/>
          <w:szCs w:val="24"/>
          <w:lang w:val="en-US"/>
        </w:rPr>
        <w:t xml:space="preserve"> poverty </w:t>
      </w:r>
      <w:r>
        <w:rPr>
          <w:sz w:val="24"/>
          <w:szCs w:val="24"/>
          <w:lang w:val="en-US"/>
        </w:rPr>
        <w:t>a</w:t>
      </w:r>
      <w:r w:rsidR="00657AB5" w:rsidRPr="003014BF">
        <w:rPr>
          <w:sz w:val="24"/>
          <w:szCs w:val="24"/>
          <w:lang w:val="en-US"/>
        </w:rPr>
        <w:t xml:space="preserve">s usually associated with poor living conditions; </w:t>
      </w:r>
      <w:r>
        <w:rPr>
          <w:sz w:val="24"/>
          <w:szCs w:val="24"/>
          <w:lang w:val="en-US"/>
        </w:rPr>
        <w:t>malnutrition</w:t>
      </w:r>
      <w:r w:rsidR="00657AB5" w:rsidRPr="003014BF">
        <w:rPr>
          <w:sz w:val="24"/>
          <w:szCs w:val="24"/>
          <w:lang w:val="en-US"/>
        </w:rPr>
        <w:t xml:space="preserve">, </w:t>
      </w:r>
      <w:r>
        <w:rPr>
          <w:sz w:val="24"/>
          <w:szCs w:val="24"/>
          <w:lang w:val="en-US"/>
        </w:rPr>
        <w:t xml:space="preserve">poor </w:t>
      </w:r>
      <w:r w:rsidRPr="003014BF">
        <w:rPr>
          <w:sz w:val="24"/>
          <w:szCs w:val="24"/>
          <w:lang w:val="en-US"/>
        </w:rPr>
        <w:t xml:space="preserve">quality </w:t>
      </w:r>
      <w:r>
        <w:rPr>
          <w:sz w:val="24"/>
          <w:szCs w:val="24"/>
          <w:lang w:val="en-US"/>
        </w:rPr>
        <w:t xml:space="preserve">of </w:t>
      </w:r>
      <w:r w:rsidR="00657AB5" w:rsidRPr="003014BF">
        <w:rPr>
          <w:sz w:val="24"/>
          <w:szCs w:val="24"/>
          <w:lang w:val="en-US"/>
        </w:rPr>
        <w:t xml:space="preserve">clothes and shoes; </w:t>
      </w:r>
      <w:r w:rsidR="00657AB5" w:rsidRPr="003014BF">
        <w:rPr>
          <w:color w:val="212121"/>
          <w:sz w:val="24"/>
          <w:szCs w:val="24"/>
          <w:lang w:val="en"/>
        </w:rPr>
        <w:t xml:space="preserve">lack of confidence in future; </w:t>
      </w:r>
      <w:r>
        <w:rPr>
          <w:color w:val="212121"/>
          <w:sz w:val="24"/>
          <w:szCs w:val="24"/>
          <w:lang w:val="en"/>
        </w:rPr>
        <w:t>inability</w:t>
      </w:r>
      <w:r w:rsidRPr="003014BF">
        <w:rPr>
          <w:color w:val="212121"/>
          <w:sz w:val="24"/>
          <w:szCs w:val="24"/>
          <w:lang w:val="en"/>
        </w:rPr>
        <w:t xml:space="preserve"> </w:t>
      </w:r>
      <w:r w:rsidR="00657AB5" w:rsidRPr="003014BF">
        <w:rPr>
          <w:color w:val="212121"/>
          <w:sz w:val="24"/>
          <w:szCs w:val="24"/>
          <w:lang w:val="en"/>
        </w:rPr>
        <w:t xml:space="preserve">to </w:t>
      </w:r>
      <w:r>
        <w:rPr>
          <w:color w:val="212121"/>
          <w:sz w:val="24"/>
          <w:szCs w:val="24"/>
          <w:lang w:val="en"/>
        </w:rPr>
        <w:t>meet</w:t>
      </w:r>
      <w:r w:rsidRPr="003014BF">
        <w:rPr>
          <w:color w:val="212121"/>
          <w:sz w:val="24"/>
          <w:szCs w:val="24"/>
          <w:lang w:val="en"/>
        </w:rPr>
        <w:t xml:space="preserve"> </w:t>
      </w:r>
      <w:r>
        <w:rPr>
          <w:color w:val="212121"/>
          <w:sz w:val="24"/>
          <w:szCs w:val="24"/>
          <w:lang w:val="en"/>
        </w:rPr>
        <w:t>basic</w:t>
      </w:r>
      <w:r w:rsidRPr="003014BF">
        <w:rPr>
          <w:color w:val="212121"/>
          <w:sz w:val="24"/>
          <w:szCs w:val="24"/>
          <w:lang w:val="en"/>
        </w:rPr>
        <w:t xml:space="preserve"> </w:t>
      </w:r>
      <w:r w:rsidR="00657AB5" w:rsidRPr="003014BF">
        <w:rPr>
          <w:color w:val="212121"/>
          <w:sz w:val="24"/>
          <w:szCs w:val="24"/>
          <w:lang w:val="en"/>
        </w:rPr>
        <w:t xml:space="preserve">needs without </w:t>
      </w:r>
      <w:r>
        <w:rPr>
          <w:color w:val="212121"/>
          <w:sz w:val="24"/>
          <w:szCs w:val="24"/>
          <w:lang w:val="en"/>
        </w:rPr>
        <w:t>debts</w:t>
      </w:r>
      <w:r w:rsidR="00657AB5" w:rsidRPr="003014BF">
        <w:rPr>
          <w:color w:val="212121"/>
          <w:sz w:val="24"/>
          <w:szCs w:val="24"/>
          <w:lang w:val="en"/>
        </w:rPr>
        <w:t xml:space="preserve">; </w:t>
      </w:r>
      <w:r>
        <w:rPr>
          <w:color w:val="212121"/>
          <w:sz w:val="24"/>
          <w:szCs w:val="24"/>
          <w:lang w:val="en-US"/>
        </w:rPr>
        <w:t>lack of access to</w:t>
      </w:r>
      <w:r w:rsidR="00657AB5" w:rsidRPr="003014BF">
        <w:rPr>
          <w:color w:val="212121"/>
          <w:sz w:val="24"/>
          <w:szCs w:val="24"/>
          <w:lang w:val="en-US"/>
        </w:rPr>
        <w:t xml:space="preserve"> qualified </w:t>
      </w:r>
      <w:r>
        <w:rPr>
          <w:color w:val="212121"/>
          <w:sz w:val="24"/>
          <w:szCs w:val="24"/>
          <w:lang w:val="en-US"/>
        </w:rPr>
        <w:t>health care</w:t>
      </w:r>
      <w:r w:rsidR="00657AB5" w:rsidRPr="003014BF">
        <w:rPr>
          <w:color w:val="212121"/>
          <w:sz w:val="24"/>
          <w:szCs w:val="24"/>
          <w:lang w:val="en-US"/>
        </w:rPr>
        <w:t xml:space="preserve">; </w:t>
      </w:r>
      <w:r w:rsidR="00657AB5" w:rsidRPr="003014BF">
        <w:rPr>
          <w:sz w:val="24"/>
          <w:szCs w:val="24"/>
          <w:lang w:val="en-US"/>
        </w:rPr>
        <w:t xml:space="preserve">limited access to </w:t>
      </w:r>
      <w:r>
        <w:rPr>
          <w:sz w:val="24"/>
          <w:szCs w:val="24"/>
          <w:lang w:val="en-US"/>
        </w:rPr>
        <w:t>good jobs</w:t>
      </w:r>
      <w:r w:rsidR="00657AB5" w:rsidRPr="003014BF">
        <w:rPr>
          <w:sz w:val="24"/>
          <w:szCs w:val="24"/>
          <w:lang w:val="en-US"/>
        </w:rPr>
        <w:t xml:space="preserve"> and good education; negative attitude of society and </w:t>
      </w:r>
      <w:r>
        <w:rPr>
          <w:color w:val="212121"/>
          <w:sz w:val="24"/>
          <w:szCs w:val="24"/>
          <w:lang w:val="en"/>
        </w:rPr>
        <w:t>inability</w:t>
      </w:r>
      <w:r w:rsidRPr="003014BF">
        <w:rPr>
          <w:color w:val="212121"/>
          <w:sz w:val="24"/>
          <w:szCs w:val="24"/>
          <w:lang w:val="en"/>
        </w:rPr>
        <w:t xml:space="preserve"> </w:t>
      </w:r>
      <w:r w:rsidR="00657AB5" w:rsidRPr="003014BF">
        <w:rPr>
          <w:color w:val="212121"/>
          <w:sz w:val="24"/>
          <w:szCs w:val="24"/>
          <w:lang w:val="en-US"/>
        </w:rPr>
        <w:t xml:space="preserve">of children from poor families </w:t>
      </w:r>
      <w:r>
        <w:rPr>
          <w:color w:val="212121"/>
          <w:sz w:val="24"/>
          <w:szCs w:val="24"/>
          <w:lang w:val="en"/>
        </w:rPr>
        <w:t>have the same opportunities</w:t>
      </w:r>
      <w:r w:rsidR="00657AB5" w:rsidRPr="003014BF">
        <w:rPr>
          <w:color w:val="212121"/>
          <w:sz w:val="24"/>
          <w:szCs w:val="24"/>
          <w:lang w:val="en"/>
        </w:rPr>
        <w:t xml:space="preserve"> as others have.</w:t>
      </w:r>
      <w:r w:rsidR="00E14A3E" w:rsidRPr="003014BF">
        <w:rPr>
          <w:color w:val="212121"/>
          <w:sz w:val="24"/>
          <w:szCs w:val="24"/>
          <w:lang w:val="en"/>
        </w:rPr>
        <w:t xml:space="preserve"> </w:t>
      </w:r>
      <w:r w:rsidR="00E14A3E" w:rsidRPr="00D925D5">
        <w:rPr>
          <w:sz w:val="24"/>
          <w:szCs w:val="24"/>
          <w:lang w:val="en-US"/>
        </w:rPr>
        <w:t>We find out that society gradually formulate</w:t>
      </w:r>
      <w:r>
        <w:rPr>
          <w:sz w:val="24"/>
          <w:szCs w:val="24"/>
          <w:lang w:val="en-US"/>
        </w:rPr>
        <w:t>s a</w:t>
      </w:r>
      <w:r w:rsidR="00E14A3E" w:rsidRPr="00D925D5">
        <w:rPr>
          <w:sz w:val="24"/>
          <w:szCs w:val="24"/>
          <w:lang w:val="en-US"/>
        </w:rPr>
        <w:t xml:space="preserve"> </w:t>
      </w:r>
      <w:r w:rsidR="00E14A3E" w:rsidRPr="003014BF">
        <w:rPr>
          <w:color w:val="212121"/>
          <w:sz w:val="24"/>
          <w:szCs w:val="24"/>
          <w:lang w:val="en"/>
        </w:rPr>
        <w:t xml:space="preserve">monetary </w:t>
      </w:r>
      <w:r>
        <w:rPr>
          <w:color w:val="212121"/>
          <w:sz w:val="24"/>
          <w:szCs w:val="24"/>
          <w:lang w:val="en"/>
        </w:rPr>
        <w:t>line</w:t>
      </w:r>
      <w:r w:rsidRPr="003014BF">
        <w:rPr>
          <w:color w:val="212121"/>
          <w:sz w:val="24"/>
          <w:szCs w:val="24"/>
          <w:lang w:val="en"/>
        </w:rPr>
        <w:t xml:space="preserve"> </w:t>
      </w:r>
      <w:r w:rsidR="00E14A3E" w:rsidRPr="003014BF">
        <w:rPr>
          <w:color w:val="212121"/>
          <w:sz w:val="24"/>
          <w:szCs w:val="24"/>
          <w:lang w:val="en"/>
        </w:rPr>
        <w:t>of wealth</w:t>
      </w:r>
      <w:r w:rsidR="00430CC2">
        <w:rPr>
          <w:color w:val="212121"/>
          <w:sz w:val="24"/>
          <w:szCs w:val="24"/>
          <w:lang w:val="en"/>
        </w:rPr>
        <w:t>,</w:t>
      </w:r>
      <w:r>
        <w:rPr>
          <w:color w:val="212121"/>
          <w:sz w:val="24"/>
          <w:szCs w:val="24"/>
          <w:lang w:val="en"/>
        </w:rPr>
        <w:t xml:space="preserve"> which</w:t>
      </w:r>
      <w:r w:rsidR="00E14A3E" w:rsidRPr="003014BF">
        <w:rPr>
          <w:color w:val="212121"/>
          <w:sz w:val="24"/>
          <w:szCs w:val="24"/>
          <w:lang w:val="en"/>
        </w:rPr>
        <w:t xml:space="preserve"> is close to 100 thousand rubles per </w:t>
      </w:r>
      <w:r>
        <w:rPr>
          <w:color w:val="212121"/>
          <w:sz w:val="24"/>
          <w:szCs w:val="24"/>
          <w:lang w:val="en"/>
        </w:rPr>
        <w:t>capita</w:t>
      </w:r>
      <w:r w:rsidR="00E14A3E" w:rsidRPr="003014BF">
        <w:rPr>
          <w:color w:val="212121"/>
          <w:sz w:val="24"/>
          <w:szCs w:val="24"/>
          <w:lang w:val="en"/>
        </w:rPr>
        <w:t xml:space="preserve"> </w:t>
      </w:r>
      <w:r>
        <w:rPr>
          <w:color w:val="212121"/>
          <w:sz w:val="24"/>
          <w:szCs w:val="24"/>
          <w:lang w:val="en"/>
        </w:rPr>
        <w:t>per</w:t>
      </w:r>
      <w:r w:rsidR="00E14A3E" w:rsidRPr="003014BF">
        <w:rPr>
          <w:color w:val="212121"/>
          <w:sz w:val="24"/>
          <w:szCs w:val="24"/>
          <w:lang w:val="en"/>
        </w:rPr>
        <w:t xml:space="preserve"> month</w:t>
      </w:r>
      <w:r>
        <w:rPr>
          <w:color w:val="212121"/>
          <w:sz w:val="24"/>
          <w:szCs w:val="24"/>
          <w:lang w:val="en"/>
        </w:rPr>
        <w:t>. B</w:t>
      </w:r>
      <w:r w:rsidR="00E14A3E" w:rsidRPr="003014BF">
        <w:rPr>
          <w:color w:val="212121"/>
          <w:sz w:val="24"/>
          <w:szCs w:val="24"/>
          <w:lang w:val="en"/>
        </w:rPr>
        <w:t xml:space="preserve">ut </w:t>
      </w:r>
      <w:r>
        <w:rPr>
          <w:color w:val="212121"/>
          <w:sz w:val="24"/>
          <w:szCs w:val="24"/>
          <w:lang w:val="en"/>
        </w:rPr>
        <w:t>the idea</w:t>
      </w:r>
      <w:r w:rsidR="00E14A3E" w:rsidRPr="003014BF">
        <w:rPr>
          <w:color w:val="212121"/>
          <w:sz w:val="24"/>
          <w:szCs w:val="24"/>
          <w:lang w:val="en"/>
        </w:rPr>
        <w:t xml:space="preserve"> of who </w:t>
      </w:r>
      <w:r>
        <w:rPr>
          <w:color w:val="212121"/>
          <w:sz w:val="24"/>
          <w:szCs w:val="24"/>
          <w:lang w:val="en"/>
        </w:rPr>
        <w:t>is</w:t>
      </w:r>
      <w:r w:rsidRPr="003014BF">
        <w:rPr>
          <w:color w:val="212121"/>
          <w:sz w:val="24"/>
          <w:szCs w:val="24"/>
          <w:lang w:val="en"/>
        </w:rPr>
        <w:t xml:space="preserve"> </w:t>
      </w:r>
      <w:r w:rsidR="00E14A3E" w:rsidRPr="003014BF">
        <w:rPr>
          <w:color w:val="212121"/>
          <w:sz w:val="24"/>
          <w:szCs w:val="24"/>
          <w:lang w:val="en"/>
        </w:rPr>
        <w:t xml:space="preserve">rich </w:t>
      </w:r>
      <w:r>
        <w:rPr>
          <w:color w:val="212121"/>
          <w:sz w:val="24"/>
          <w:szCs w:val="24"/>
          <w:lang w:val="en"/>
        </w:rPr>
        <w:t>in modern society remains somewhat more blurred</w:t>
      </w:r>
      <w:r w:rsidR="00E14A3E" w:rsidRPr="003014BF">
        <w:rPr>
          <w:color w:val="212121"/>
          <w:sz w:val="24"/>
          <w:szCs w:val="24"/>
          <w:lang w:val="en"/>
        </w:rPr>
        <w:t xml:space="preserve">. The </w:t>
      </w:r>
      <w:r w:rsidR="00E14A3E" w:rsidRPr="00D925D5">
        <w:rPr>
          <w:color w:val="212121"/>
          <w:sz w:val="24"/>
          <w:szCs w:val="24"/>
          <w:lang w:val="en-US"/>
        </w:rPr>
        <w:t>image</w:t>
      </w:r>
      <w:r w:rsidR="00EB5323">
        <w:rPr>
          <w:color w:val="212121"/>
          <w:sz w:val="24"/>
          <w:szCs w:val="24"/>
          <w:lang w:val="en-US"/>
        </w:rPr>
        <w:t xml:space="preserve"> of the rich</w:t>
      </w:r>
      <w:r w:rsidR="00E14A3E" w:rsidRPr="00D925D5">
        <w:rPr>
          <w:color w:val="212121"/>
          <w:sz w:val="24"/>
          <w:szCs w:val="24"/>
          <w:lang w:val="en-US"/>
        </w:rPr>
        <w:t xml:space="preserve"> is connected with better-located and equipped housing, </w:t>
      </w:r>
      <w:r w:rsidR="00EB5323">
        <w:rPr>
          <w:color w:val="212121"/>
          <w:sz w:val="24"/>
          <w:szCs w:val="24"/>
          <w:lang w:val="en-US"/>
        </w:rPr>
        <w:t>another way of spending their holiday</w:t>
      </w:r>
      <w:r w:rsidR="00E14A3E" w:rsidRPr="00D925D5">
        <w:rPr>
          <w:color w:val="212121"/>
          <w:sz w:val="24"/>
          <w:szCs w:val="24"/>
          <w:lang w:val="en-US"/>
        </w:rPr>
        <w:t xml:space="preserve">, confidence in </w:t>
      </w:r>
      <w:r w:rsidR="00EB5323">
        <w:rPr>
          <w:color w:val="212121"/>
          <w:sz w:val="24"/>
          <w:szCs w:val="24"/>
          <w:lang w:val="en-US"/>
        </w:rPr>
        <w:t>future</w:t>
      </w:r>
      <w:r w:rsidR="00E14A3E" w:rsidRPr="003014BF">
        <w:rPr>
          <w:color w:val="212121"/>
          <w:sz w:val="24"/>
          <w:szCs w:val="24"/>
          <w:lang w:val="en"/>
        </w:rPr>
        <w:t xml:space="preserve">, </w:t>
      </w:r>
      <w:proofErr w:type="gramStart"/>
      <w:r w:rsidR="00E14A3E" w:rsidRPr="003014BF">
        <w:rPr>
          <w:color w:val="212121"/>
          <w:sz w:val="24"/>
          <w:szCs w:val="24"/>
          <w:lang w:val="en"/>
        </w:rPr>
        <w:t>higher</w:t>
      </w:r>
      <w:proofErr w:type="gramEnd"/>
      <w:r w:rsidR="00E14A3E" w:rsidRPr="003014BF">
        <w:rPr>
          <w:color w:val="212121"/>
          <w:sz w:val="24"/>
          <w:szCs w:val="24"/>
          <w:lang w:val="en"/>
        </w:rPr>
        <w:t xml:space="preserve"> opportunities for the children, access to </w:t>
      </w:r>
      <w:r w:rsidR="00EB5323">
        <w:rPr>
          <w:color w:val="212121"/>
          <w:sz w:val="24"/>
          <w:szCs w:val="24"/>
          <w:lang w:val="en"/>
        </w:rPr>
        <w:t>good jobs</w:t>
      </w:r>
      <w:r w:rsidR="00E14A3E" w:rsidRPr="003014BF">
        <w:rPr>
          <w:color w:val="212121"/>
          <w:sz w:val="24"/>
          <w:szCs w:val="24"/>
          <w:lang w:val="en"/>
        </w:rPr>
        <w:t xml:space="preserve"> and education </w:t>
      </w:r>
      <w:r w:rsidR="00EB5323">
        <w:rPr>
          <w:color w:val="212121"/>
          <w:sz w:val="24"/>
          <w:szCs w:val="24"/>
          <w:lang w:val="en"/>
        </w:rPr>
        <w:t>of better quality</w:t>
      </w:r>
      <w:r w:rsidR="00EB5323" w:rsidRPr="003014BF">
        <w:rPr>
          <w:color w:val="212121"/>
          <w:sz w:val="24"/>
          <w:szCs w:val="24"/>
          <w:lang w:val="en"/>
        </w:rPr>
        <w:t xml:space="preserve"> </w:t>
      </w:r>
      <w:r w:rsidR="00E14A3E" w:rsidRPr="003014BF">
        <w:rPr>
          <w:color w:val="212121"/>
          <w:sz w:val="24"/>
          <w:szCs w:val="24"/>
          <w:lang w:val="en"/>
        </w:rPr>
        <w:t xml:space="preserve">for them and their children. </w:t>
      </w:r>
      <w:r w:rsidR="00E14A3E" w:rsidRPr="00D925D5">
        <w:rPr>
          <w:color w:val="212121"/>
          <w:sz w:val="24"/>
          <w:szCs w:val="24"/>
          <w:lang w:val="en-US"/>
        </w:rPr>
        <w:t xml:space="preserve">Along with higher consumption level, they have more </w:t>
      </w:r>
      <w:r w:rsidR="00EB5323">
        <w:rPr>
          <w:color w:val="212121"/>
          <w:sz w:val="24"/>
          <w:szCs w:val="24"/>
          <w:lang w:val="en-US"/>
        </w:rPr>
        <w:t>opportunities</w:t>
      </w:r>
      <w:r w:rsidR="00EB5323" w:rsidRPr="00D925D5">
        <w:rPr>
          <w:color w:val="212121"/>
          <w:sz w:val="24"/>
          <w:szCs w:val="24"/>
          <w:lang w:val="en-US"/>
        </w:rPr>
        <w:t xml:space="preserve"> </w:t>
      </w:r>
      <w:r w:rsidR="00E14A3E" w:rsidRPr="00D925D5">
        <w:rPr>
          <w:color w:val="212121"/>
          <w:sz w:val="24"/>
          <w:szCs w:val="24"/>
          <w:lang w:val="en-US"/>
        </w:rPr>
        <w:t xml:space="preserve">for the investments in human capital. </w:t>
      </w:r>
      <w:r w:rsidR="00EB5323">
        <w:rPr>
          <w:color w:val="212121"/>
          <w:sz w:val="24"/>
          <w:szCs w:val="24"/>
          <w:lang w:val="en-US"/>
        </w:rPr>
        <w:t>Societal a</w:t>
      </w:r>
      <w:r w:rsidR="007F074A" w:rsidRPr="00D925D5">
        <w:rPr>
          <w:sz w:val="24"/>
          <w:szCs w:val="24"/>
          <w:lang w:val="en-US"/>
        </w:rPr>
        <w:t>ttitude</w:t>
      </w:r>
      <w:r w:rsidR="00EB5323">
        <w:rPr>
          <w:sz w:val="24"/>
          <w:szCs w:val="24"/>
          <w:lang w:val="en-US"/>
        </w:rPr>
        <w:t>s</w:t>
      </w:r>
      <w:r w:rsidR="007F074A" w:rsidRPr="00D925D5">
        <w:rPr>
          <w:sz w:val="24"/>
          <w:szCs w:val="24"/>
          <w:lang w:val="en-US"/>
        </w:rPr>
        <w:t xml:space="preserve"> towards the poor </w:t>
      </w:r>
      <w:r w:rsidR="00EB5323">
        <w:rPr>
          <w:sz w:val="24"/>
          <w:szCs w:val="24"/>
          <w:lang w:val="en-US"/>
        </w:rPr>
        <w:t>are</w:t>
      </w:r>
      <w:r w:rsidR="00EB5323" w:rsidRPr="00D925D5">
        <w:rPr>
          <w:sz w:val="24"/>
          <w:szCs w:val="24"/>
          <w:lang w:val="en-US"/>
        </w:rPr>
        <w:t xml:space="preserve"> </w:t>
      </w:r>
      <w:r w:rsidR="007F074A" w:rsidRPr="00D925D5">
        <w:rPr>
          <w:sz w:val="24"/>
          <w:szCs w:val="24"/>
          <w:lang w:val="en-US"/>
        </w:rPr>
        <w:t xml:space="preserve">still sympathetic, but gradually </w:t>
      </w:r>
      <w:r w:rsidR="00EB5323" w:rsidRPr="00D925D5">
        <w:rPr>
          <w:sz w:val="24"/>
          <w:szCs w:val="24"/>
          <w:lang w:val="en-US"/>
        </w:rPr>
        <w:t>becom</w:t>
      </w:r>
      <w:r w:rsidR="00EB5323">
        <w:rPr>
          <w:sz w:val="24"/>
          <w:szCs w:val="24"/>
          <w:lang w:val="en-US"/>
        </w:rPr>
        <w:t>e</w:t>
      </w:r>
      <w:r w:rsidR="00EB5323" w:rsidRPr="00D925D5">
        <w:rPr>
          <w:sz w:val="24"/>
          <w:szCs w:val="24"/>
          <w:lang w:val="en-US"/>
        </w:rPr>
        <w:t xml:space="preserve"> </w:t>
      </w:r>
      <w:r w:rsidR="007F074A" w:rsidRPr="00D925D5">
        <w:rPr>
          <w:sz w:val="24"/>
          <w:szCs w:val="24"/>
          <w:lang w:val="en-US"/>
        </w:rPr>
        <w:t xml:space="preserve">neutral or even </w:t>
      </w:r>
      <w:r w:rsidR="007F074A" w:rsidRPr="003014BF">
        <w:rPr>
          <w:color w:val="212121"/>
          <w:sz w:val="24"/>
          <w:szCs w:val="24"/>
          <w:lang w:val="en"/>
        </w:rPr>
        <w:t xml:space="preserve">convictive. Attitude toward the </w:t>
      </w:r>
      <w:r w:rsidR="00EB5323">
        <w:rPr>
          <w:color w:val="212121"/>
          <w:sz w:val="24"/>
          <w:szCs w:val="24"/>
          <w:lang w:val="en"/>
        </w:rPr>
        <w:t>rich</w:t>
      </w:r>
      <w:r w:rsidR="00EB5323" w:rsidRPr="003014BF">
        <w:rPr>
          <w:color w:val="212121"/>
          <w:sz w:val="24"/>
          <w:szCs w:val="24"/>
          <w:lang w:val="en"/>
        </w:rPr>
        <w:t xml:space="preserve"> </w:t>
      </w:r>
      <w:r w:rsidR="007F074A" w:rsidRPr="003014BF">
        <w:rPr>
          <w:color w:val="212121"/>
          <w:sz w:val="24"/>
          <w:szCs w:val="24"/>
          <w:lang w:val="en"/>
        </w:rPr>
        <w:t xml:space="preserve">is less homogeneous. Most Russians do not feel </w:t>
      </w:r>
      <w:r w:rsidR="00EB5323">
        <w:rPr>
          <w:color w:val="212121"/>
          <w:sz w:val="24"/>
          <w:szCs w:val="24"/>
          <w:lang w:val="en"/>
        </w:rPr>
        <w:t>either</w:t>
      </w:r>
      <w:r w:rsidR="00EB5323" w:rsidRPr="003014BF">
        <w:rPr>
          <w:color w:val="212121"/>
          <w:sz w:val="24"/>
          <w:szCs w:val="24"/>
          <w:lang w:val="en"/>
        </w:rPr>
        <w:t xml:space="preserve"> </w:t>
      </w:r>
      <w:r w:rsidR="007F074A" w:rsidRPr="003014BF">
        <w:rPr>
          <w:color w:val="212121"/>
          <w:sz w:val="24"/>
          <w:szCs w:val="24"/>
          <w:lang w:val="en"/>
        </w:rPr>
        <w:t xml:space="preserve">positive </w:t>
      </w:r>
      <w:r w:rsidR="00EB5323">
        <w:rPr>
          <w:color w:val="212121"/>
          <w:sz w:val="24"/>
          <w:szCs w:val="24"/>
          <w:lang w:val="en"/>
        </w:rPr>
        <w:t>or</w:t>
      </w:r>
      <w:r w:rsidR="00EB5323" w:rsidRPr="003014BF">
        <w:rPr>
          <w:color w:val="212121"/>
          <w:sz w:val="24"/>
          <w:szCs w:val="24"/>
          <w:lang w:val="en"/>
        </w:rPr>
        <w:t xml:space="preserve"> </w:t>
      </w:r>
      <w:r w:rsidR="007F074A" w:rsidRPr="003014BF">
        <w:rPr>
          <w:color w:val="212121"/>
          <w:sz w:val="24"/>
          <w:szCs w:val="24"/>
          <w:lang w:val="en"/>
        </w:rPr>
        <w:t xml:space="preserve">negative emotions, while the rest </w:t>
      </w:r>
      <w:r w:rsidR="00EB5323">
        <w:rPr>
          <w:color w:val="212121"/>
          <w:sz w:val="24"/>
          <w:szCs w:val="24"/>
          <w:lang w:val="en"/>
        </w:rPr>
        <w:t>of population</w:t>
      </w:r>
      <w:r w:rsidR="00EB5323" w:rsidRPr="003014BF">
        <w:rPr>
          <w:color w:val="212121"/>
          <w:sz w:val="24"/>
          <w:szCs w:val="24"/>
          <w:lang w:val="en"/>
        </w:rPr>
        <w:t xml:space="preserve"> </w:t>
      </w:r>
      <w:r w:rsidR="007F074A" w:rsidRPr="003014BF">
        <w:rPr>
          <w:color w:val="212121"/>
          <w:sz w:val="24"/>
          <w:szCs w:val="24"/>
          <w:lang w:val="en"/>
        </w:rPr>
        <w:t xml:space="preserve">is divided in two parts. First group is addicted to their life style and feel </w:t>
      </w:r>
      <w:r w:rsidR="007F074A" w:rsidRPr="00D925D5">
        <w:rPr>
          <w:color w:val="212121"/>
          <w:sz w:val="24"/>
          <w:szCs w:val="24"/>
          <w:shd w:val="clear" w:color="auto" w:fill="FFFFFF"/>
          <w:lang w:val="en-US"/>
        </w:rPr>
        <w:t>sympathy and respect</w:t>
      </w:r>
      <w:r w:rsidR="007F074A" w:rsidRPr="00D925D5">
        <w:rPr>
          <w:sz w:val="24"/>
          <w:szCs w:val="24"/>
          <w:lang w:val="en-US"/>
        </w:rPr>
        <w:t xml:space="preserve">. Second group tends to suspect the rich and does not trust them. </w:t>
      </w:r>
      <w:r w:rsidR="00EB5323">
        <w:rPr>
          <w:sz w:val="24"/>
          <w:szCs w:val="24"/>
          <w:lang w:val="en-US"/>
        </w:rPr>
        <w:t xml:space="preserve">Russians perceive </w:t>
      </w:r>
      <w:r w:rsidR="00EB5323">
        <w:rPr>
          <w:color w:val="212121"/>
          <w:sz w:val="24"/>
          <w:szCs w:val="24"/>
          <w:lang w:val="en"/>
        </w:rPr>
        <w:t>e</w:t>
      </w:r>
      <w:r w:rsidR="00EB5323" w:rsidRPr="003014BF">
        <w:rPr>
          <w:color w:val="212121"/>
          <w:sz w:val="24"/>
          <w:szCs w:val="24"/>
          <w:lang w:val="en"/>
        </w:rPr>
        <w:t xml:space="preserve">xisting </w:t>
      </w:r>
      <w:r w:rsidR="007F074A" w:rsidRPr="003014BF">
        <w:rPr>
          <w:color w:val="212121"/>
          <w:sz w:val="24"/>
          <w:szCs w:val="24"/>
          <w:lang w:val="en"/>
        </w:rPr>
        <w:t xml:space="preserve">inequalities </w:t>
      </w:r>
      <w:r w:rsidR="00EB5323">
        <w:rPr>
          <w:color w:val="212121"/>
          <w:sz w:val="24"/>
          <w:szCs w:val="24"/>
          <w:lang w:val="en"/>
        </w:rPr>
        <w:t>as</w:t>
      </w:r>
      <w:r w:rsidR="007F074A" w:rsidRPr="003014BF">
        <w:rPr>
          <w:color w:val="212121"/>
          <w:sz w:val="24"/>
          <w:szCs w:val="24"/>
          <w:lang w:val="en"/>
        </w:rPr>
        <w:t xml:space="preserve"> illegitimate and superfluous. Evaluating their place in the </w:t>
      </w:r>
      <w:r w:rsidR="00EB5323">
        <w:rPr>
          <w:color w:val="212121"/>
          <w:sz w:val="24"/>
          <w:szCs w:val="24"/>
          <w:lang w:val="en"/>
        </w:rPr>
        <w:t>social</w:t>
      </w:r>
      <w:r w:rsidR="00EB5323" w:rsidRPr="003014BF">
        <w:rPr>
          <w:color w:val="212121"/>
          <w:sz w:val="24"/>
          <w:szCs w:val="24"/>
          <w:lang w:val="en"/>
        </w:rPr>
        <w:t xml:space="preserve"> </w:t>
      </w:r>
      <w:r w:rsidR="007F074A" w:rsidRPr="003014BF">
        <w:rPr>
          <w:color w:val="212121"/>
          <w:sz w:val="24"/>
          <w:szCs w:val="24"/>
          <w:lang w:val="en"/>
        </w:rPr>
        <w:t xml:space="preserve">structure, people often identify themselves in the middle positions, while the </w:t>
      </w:r>
      <w:r w:rsidR="00EB5323">
        <w:rPr>
          <w:color w:val="212121"/>
          <w:sz w:val="24"/>
          <w:szCs w:val="24"/>
          <w:lang w:val="en"/>
        </w:rPr>
        <w:t xml:space="preserve">whole </w:t>
      </w:r>
      <w:r w:rsidR="007F074A" w:rsidRPr="003014BF">
        <w:rPr>
          <w:color w:val="212121"/>
          <w:sz w:val="24"/>
          <w:szCs w:val="24"/>
          <w:lang w:val="en"/>
        </w:rPr>
        <w:t xml:space="preserve">model is skewed down with respect to the medium values. </w:t>
      </w:r>
      <w:r w:rsidR="007F074A" w:rsidRPr="00BE116F">
        <w:rPr>
          <w:sz w:val="24"/>
          <w:szCs w:val="24"/>
          <w:lang w:val="en-US"/>
        </w:rPr>
        <w:t xml:space="preserve">In spite of being optimistic </w:t>
      </w:r>
      <w:r w:rsidR="007F074A" w:rsidRPr="003014BF">
        <w:rPr>
          <w:color w:val="212121"/>
          <w:sz w:val="24"/>
          <w:szCs w:val="24"/>
          <w:lang w:val="en"/>
        </w:rPr>
        <w:t xml:space="preserve">with respect to the future dynamics of living standards, three quarters of Russians suggest not to </w:t>
      </w:r>
      <w:r w:rsidR="00EB5323">
        <w:rPr>
          <w:color w:val="212121"/>
          <w:sz w:val="24"/>
          <w:szCs w:val="24"/>
          <w:lang w:val="en"/>
        </w:rPr>
        <w:t>achieve</w:t>
      </w:r>
      <w:r w:rsidR="00EB5323" w:rsidRPr="003014BF">
        <w:rPr>
          <w:color w:val="212121"/>
          <w:sz w:val="24"/>
          <w:szCs w:val="24"/>
          <w:lang w:val="en"/>
        </w:rPr>
        <w:t xml:space="preserve"> </w:t>
      </w:r>
      <w:r w:rsidR="007F074A" w:rsidRPr="003014BF">
        <w:rPr>
          <w:color w:val="212121"/>
          <w:sz w:val="24"/>
          <w:szCs w:val="24"/>
          <w:lang w:val="en"/>
        </w:rPr>
        <w:t>the position in society they want to.</w:t>
      </w:r>
    </w:p>
    <w:p w:rsidR="005F4629" w:rsidRPr="00323E03" w:rsidRDefault="00C576F5" w:rsidP="00311F21">
      <w:pPr>
        <w:pStyle w:val="a4"/>
        <w:numPr>
          <w:ilvl w:val="0"/>
          <w:numId w:val="3"/>
        </w:numPr>
        <w:shd w:val="clear" w:color="auto" w:fill="FFFFFF"/>
        <w:spacing w:line="360" w:lineRule="auto"/>
        <w:ind w:left="0" w:hanging="11"/>
        <w:rPr>
          <w:color w:val="212121"/>
          <w:sz w:val="24"/>
          <w:szCs w:val="24"/>
          <w:shd w:val="clear" w:color="auto" w:fill="FFFFFF"/>
          <w:lang w:val="en-US"/>
        </w:rPr>
      </w:pPr>
      <w:r w:rsidRPr="005F4629">
        <w:rPr>
          <w:sz w:val="24"/>
          <w:lang w:val="en-US"/>
        </w:rPr>
        <w:t xml:space="preserve">In the </w:t>
      </w:r>
      <w:r w:rsidR="00EB5323" w:rsidRPr="005F4629">
        <w:rPr>
          <w:sz w:val="24"/>
          <w:lang w:val="en-US"/>
        </w:rPr>
        <w:t xml:space="preserve">framework </w:t>
      </w:r>
      <w:r w:rsidRPr="005F4629">
        <w:rPr>
          <w:sz w:val="24"/>
          <w:lang w:val="en-US"/>
        </w:rPr>
        <w:t>of the project, we conduct new estimates of</w:t>
      </w:r>
      <w:r w:rsidR="00EB5323" w:rsidRPr="005F4629">
        <w:rPr>
          <w:sz w:val="24"/>
          <w:lang w:val="en-US"/>
        </w:rPr>
        <w:t xml:space="preserve"> the</w:t>
      </w:r>
      <w:r w:rsidRPr="005F4629">
        <w:rPr>
          <w:sz w:val="24"/>
          <w:lang w:val="en-US"/>
        </w:rPr>
        <w:t xml:space="preserve"> Active Aging Index for Russia. The Index hasn’t changed </w:t>
      </w:r>
      <w:r w:rsidR="00EB5323" w:rsidRPr="005F4629">
        <w:rPr>
          <w:sz w:val="24"/>
          <w:lang w:val="en-US"/>
        </w:rPr>
        <w:t xml:space="preserve">its values </w:t>
      </w:r>
      <w:r w:rsidRPr="005F4629">
        <w:rPr>
          <w:sz w:val="24"/>
          <w:lang w:val="en-US"/>
        </w:rPr>
        <w:t>from 2010-2012 till 2014-2016 and is equal to 31</w:t>
      </w:r>
      <w:proofErr w:type="gramStart"/>
      <w:r w:rsidRPr="005F4629">
        <w:rPr>
          <w:sz w:val="24"/>
          <w:lang w:val="en-US"/>
        </w:rPr>
        <w:t>,8</w:t>
      </w:r>
      <w:proofErr w:type="gramEnd"/>
      <w:r w:rsidRPr="005F4629">
        <w:rPr>
          <w:sz w:val="24"/>
          <w:lang w:val="en-US"/>
        </w:rPr>
        <w:t xml:space="preserve">%. </w:t>
      </w:r>
      <w:r w:rsidR="00EB5323" w:rsidRPr="005F4629">
        <w:rPr>
          <w:sz w:val="24"/>
          <w:lang w:val="en-US"/>
        </w:rPr>
        <w:t>The first three domains, including e</w:t>
      </w:r>
      <w:r w:rsidRPr="005F4629">
        <w:rPr>
          <w:sz w:val="24"/>
          <w:lang w:val="en-US"/>
        </w:rPr>
        <w:t>mployment, participating in society, independent, health</w:t>
      </w:r>
      <w:r w:rsidR="000637B3" w:rsidRPr="005F4629">
        <w:rPr>
          <w:sz w:val="24"/>
          <w:lang w:val="en-US"/>
        </w:rPr>
        <w:t>y</w:t>
      </w:r>
      <w:r w:rsidRPr="005F4629">
        <w:rPr>
          <w:sz w:val="24"/>
          <w:lang w:val="en-US"/>
        </w:rPr>
        <w:t xml:space="preserve"> and secure </w:t>
      </w:r>
      <w:r w:rsidR="000637B3" w:rsidRPr="005F4629">
        <w:rPr>
          <w:sz w:val="24"/>
          <w:lang w:val="en-US"/>
        </w:rPr>
        <w:t xml:space="preserve">life, </w:t>
      </w:r>
      <w:r w:rsidRPr="005F4629">
        <w:rPr>
          <w:sz w:val="24"/>
          <w:lang w:val="en-US"/>
        </w:rPr>
        <w:t xml:space="preserve">demonstrate negative dynamic, while capacity and enabling environment for active aging has grown. It is important to pay attention on </w:t>
      </w:r>
      <w:r w:rsidR="000637B3" w:rsidRPr="005F4629">
        <w:rPr>
          <w:sz w:val="24"/>
          <w:lang w:val="en-US"/>
        </w:rPr>
        <w:t>the decline of</w:t>
      </w:r>
      <w:r w:rsidRPr="005F4629">
        <w:rPr>
          <w:sz w:val="24"/>
          <w:lang w:val="en-US"/>
        </w:rPr>
        <w:t xml:space="preserve"> </w:t>
      </w:r>
      <w:r w:rsidR="000637B3" w:rsidRPr="005F4629">
        <w:rPr>
          <w:sz w:val="24"/>
          <w:lang w:val="en-US"/>
        </w:rPr>
        <w:t>elderl</w:t>
      </w:r>
      <w:r w:rsidR="00F6337C">
        <w:rPr>
          <w:sz w:val="24"/>
          <w:lang w:val="en-US"/>
        </w:rPr>
        <w:t>y</w:t>
      </w:r>
      <w:r w:rsidR="000637B3" w:rsidRPr="005F4629">
        <w:rPr>
          <w:sz w:val="24"/>
          <w:lang w:val="en-US"/>
        </w:rPr>
        <w:t>’</w:t>
      </w:r>
      <w:r w:rsidR="00F6337C">
        <w:rPr>
          <w:sz w:val="24"/>
          <w:lang w:val="en-US"/>
        </w:rPr>
        <w:t>s</w:t>
      </w:r>
      <w:r w:rsidR="000637B3" w:rsidRPr="005F4629">
        <w:rPr>
          <w:sz w:val="24"/>
          <w:lang w:val="en-US"/>
        </w:rPr>
        <w:t xml:space="preserve"> </w:t>
      </w:r>
      <w:r w:rsidRPr="005F4629">
        <w:rPr>
          <w:sz w:val="24"/>
          <w:lang w:val="en-US"/>
        </w:rPr>
        <w:t xml:space="preserve">employment </w:t>
      </w:r>
      <w:r w:rsidR="000637B3" w:rsidRPr="005F4629">
        <w:rPr>
          <w:sz w:val="24"/>
          <w:lang w:val="en-US"/>
        </w:rPr>
        <w:t xml:space="preserve">rates </w:t>
      </w:r>
      <w:r w:rsidRPr="005F4629">
        <w:rPr>
          <w:sz w:val="24"/>
          <w:lang w:val="en-US"/>
        </w:rPr>
        <w:t xml:space="preserve">during </w:t>
      </w:r>
      <w:r w:rsidR="00311F21">
        <w:rPr>
          <w:sz w:val="24"/>
          <w:lang w:val="en-US"/>
        </w:rPr>
        <w:t xml:space="preserve">the </w:t>
      </w:r>
      <w:r w:rsidRPr="005F4629">
        <w:rPr>
          <w:sz w:val="24"/>
          <w:lang w:val="en-US"/>
        </w:rPr>
        <w:t xml:space="preserve">last 2-3 years. </w:t>
      </w:r>
      <w:r w:rsidR="00430CC2" w:rsidRPr="005F4629">
        <w:rPr>
          <w:color w:val="000000"/>
          <w:sz w:val="24"/>
          <w:szCs w:val="24"/>
          <w:shd w:val="clear" w:color="auto" w:fill="FFFFFF"/>
          <w:lang w:val="en-US"/>
        </w:rPr>
        <w:t xml:space="preserve">Russia has the most significant gap in the value of independent, healthy and </w:t>
      </w:r>
      <w:r w:rsidR="00311F21">
        <w:rPr>
          <w:color w:val="000000"/>
          <w:sz w:val="24"/>
          <w:szCs w:val="24"/>
          <w:shd w:val="clear" w:color="auto" w:fill="FFFFFF"/>
          <w:lang w:val="en-US"/>
        </w:rPr>
        <w:t>secure</w:t>
      </w:r>
      <w:r w:rsidR="00430CC2" w:rsidRPr="005F4629">
        <w:rPr>
          <w:color w:val="000000"/>
          <w:sz w:val="24"/>
          <w:szCs w:val="24"/>
          <w:shd w:val="clear" w:color="auto" w:fill="FFFFFF"/>
          <w:lang w:val="en-US"/>
        </w:rPr>
        <w:t xml:space="preserve"> life domain in comparison with </w:t>
      </w:r>
      <w:r w:rsidR="00311F21">
        <w:rPr>
          <w:color w:val="000000"/>
          <w:sz w:val="24"/>
          <w:szCs w:val="24"/>
          <w:shd w:val="clear" w:color="auto" w:fill="FFFFFF"/>
          <w:lang w:val="en-US"/>
        </w:rPr>
        <w:t xml:space="preserve">the </w:t>
      </w:r>
      <w:r w:rsidR="00430CC2" w:rsidRPr="005F4629">
        <w:rPr>
          <w:color w:val="000000"/>
          <w:sz w:val="24"/>
          <w:szCs w:val="24"/>
          <w:shd w:val="clear" w:color="auto" w:fill="FFFFFF"/>
          <w:lang w:val="en-US"/>
        </w:rPr>
        <w:t>average European level. There are serious problems with access to medical and dent</w:t>
      </w:r>
      <w:r w:rsidR="00311F21">
        <w:rPr>
          <w:color w:val="000000"/>
          <w:sz w:val="24"/>
          <w:szCs w:val="24"/>
          <w:shd w:val="clear" w:color="auto" w:fill="FFFFFF"/>
          <w:lang w:val="en-US"/>
        </w:rPr>
        <w:t>al care</w:t>
      </w:r>
      <w:r w:rsidR="00430CC2" w:rsidRPr="005F4629">
        <w:rPr>
          <w:color w:val="000000"/>
          <w:sz w:val="24"/>
          <w:szCs w:val="24"/>
          <w:shd w:val="clear" w:color="auto" w:fill="FFFFFF"/>
          <w:lang w:val="en-US"/>
        </w:rPr>
        <w:t xml:space="preserve">, physical activity and life-long learning. Different population surveys </w:t>
      </w:r>
      <w:r w:rsidR="00311F21">
        <w:rPr>
          <w:color w:val="000000"/>
          <w:sz w:val="24"/>
          <w:szCs w:val="24"/>
          <w:shd w:val="clear" w:color="auto" w:fill="FFFFFF"/>
          <w:lang w:val="en-US"/>
        </w:rPr>
        <w:t xml:space="preserve">also </w:t>
      </w:r>
      <w:r w:rsidR="00430CC2" w:rsidRPr="005F4629">
        <w:rPr>
          <w:color w:val="000000"/>
          <w:sz w:val="24"/>
          <w:szCs w:val="24"/>
          <w:shd w:val="clear" w:color="auto" w:fill="FFFFFF"/>
          <w:lang w:val="en-US"/>
        </w:rPr>
        <w:t xml:space="preserve">support the thesis </w:t>
      </w:r>
      <w:r w:rsidR="00311F21">
        <w:rPr>
          <w:color w:val="000000"/>
          <w:sz w:val="24"/>
          <w:szCs w:val="24"/>
          <w:shd w:val="clear" w:color="auto" w:fill="FFFFFF"/>
          <w:lang w:val="en-US"/>
        </w:rPr>
        <w:t xml:space="preserve">about the elderly’s denial from </w:t>
      </w:r>
      <w:r w:rsidR="00311F21" w:rsidRPr="005F4629">
        <w:rPr>
          <w:color w:val="000000"/>
          <w:sz w:val="24"/>
          <w:szCs w:val="24"/>
          <w:shd w:val="clear" w:color="auto" w:fill="FFFFFF"/>
          <w:lang w:val="en-US"/>
        </w:rPr>
        <w:t>medical consultations and</w:t>
      </w:r>
      <w:r w:rsidR="00430CC2" w:rsidRPr="00311F21">
        <w:rPr>
          <w:color w:val="000000"/>
          <w:sz w:val="24"/>
          <w:szCs w:val="24"/>
          <w:shd w:val="clear" w:color="auto" w:fill="FFFFFF"/>
          <w:lang w:val="en-US"/>
        </w:rPr>
        <w:t xml:space="preserve"> saving on expensive remedies and treatment. They also feel more deprived in medical </w:t>
      </w:r>
      <w:r w:rsidR="00311F21">
        <w:rPr>
          <w:color w:val="000000"/>
          <w:sz w:val="24"/>
          <w:szCs w:val="24"/>
          <w:shd w:val="clear" w:color="auto" w:fill="FFFFFF"/>
          <w:lang w:val="en-US"/>
        </w:rPr>
        <w:t xml:space="preserve">state </w:t>
      </w:r>
      <w:r w:rsidR="00430CC2" w:rsidRPr="00311F21">
        <w:rPr>
          <w:color w:val="000000"/>
          <w:sz w:val="24"/>
          <w:szCs w:val="24"/>
          <w:shd w:val="clear" w:color="auto" w:fill="FFFFFF"/>
          <w:lang w:val="en-US"/>
        </w:rPr>
        <w:t>services in the area of living. Comparing separate</w:t>
      </w:r>
      <w:r w:rsidR="00311F21">
        <w:rPr>
          <w:color w:val="000000"/>
          <w:sz w:val="24"/>
          <w:szCs w:val="24"/>
          <w:shd w:val="clear" w:color="auto" w:fill="FFFFFF"/>
          <w:lang w:val="en-US"/>
        </w:rPr>
        <w:t xml:space="preserve"> indicators</w:t>
      </w:r>
      <w:r w:rsidR="00430CC2" w:rsidRPr="00311F21">
        <w:rPr>
          <w:color w:val="000000"/>
          <w:sz w:val="24"/>
          <w:szCs w:val="24"/>
          <w:shd w:val="clear" w:color="auto" w:fill="FFFFFF"/>
          <w:lang w:val="en-US"/>
        </w:rPr>
        <w:t xml:space="preserve"> values for Russia and European countries, </w:t>
      </w:r>
      <w:r w:rsidR="00311F21">
        <w:rPr>
          <w:color w:val="000000"/>
          <w:sz w:val="24"/>
          <w:szCs w:val="24"/>
          <w:shd w:val="clear" w:color="auto" w:fill="FFFFFF"/>
          <w:lang w:val="en-US"/>
        </w:rPr>
        <w:t>Russia</w:t>
      </w:r>
      <w:r w:rsidR="00311F21" w:rsidRPr="00311F21">
        <w:rPr>
          <w:color w:val="000000"/>
          <w:sz w:val="24"/>
          <w:szCs w:val="24"/>
          <w:shd w:val="clear" w:color="auto" w:fill="FFFFFF"/>
          <w:lang w:val="en-US"/>
        </w:rPr>
        <w:t xml:space="preserve"> </w:t>
      </w:r>
      <w:r w:rsidR="00430CC2" w:rsidRPr="00311F21">
        <w:rPr>
          <w:color w:val="000000"/>
          <w:sz w:val="24"/>
          <w:szCs w:val="24"/>
          <w:shd w:val="clear" w:color="auto" w:fill="FFFFFF"/>
          <w:lang w:val="en-US"/>
        </w:rPr>
        <w:t>exceed</w:t>
      </w:r>
      <w:r w:rsidR="00311F21">
        <w:rPr>
          <w:color w:val="000000"/>
          <w:sz w:val="24"/>
          <w:szCs w:val="24"/>
          <w:shd w:val="clear" w:color="auto" w:fill="FFFFFF"/>
          <w:lang w:val="en-US"/>
        </w:rPr>
        <w:t>s</w:t>
      </w:r>
      <w:r w:rsidR="00430CC2" w:rsidRPr="00311F21">
        <w:rPr>
          <w:color w:val="000000"/>
          <w:sz w:val="24"/>
          <w:szCs w:val="24"/>
          <w:shd w:val="clear" w:color="auto" w:fill="FFFFFF"/>
          <w:lang w:val="en-US"/>
        </w:rPr>
        <w:t xml:space="preserve"> other countries just </w:t>
      </w:r>
      <w:r w:rsidR="00C20413">
        <w:rPr>
          <w:color w:val="000000"/>
          <w:sz w:val="24"/>
          <w:szCs w:val="24"/>
          <w:shd w:val="clear" w:color="auto" w:fill="FFFFFF"/>
          <w:lang w:val="en-US"/>
        </w:rPr>
        <w:t>by</w:t>
      </w:r>
      <w:r w:rsidR="00C20413" w:rsidRPr="00311F21">
        <w:rPr>
          <w:color w:val="000000"/>
          <w:sz w:val="24"/>
          <w:szCs w:val="24"/>
          <w:shd w:val="clear" w:color="auto" w:fill="FFFFFF"/>
          <w:lang w:val="en-US"/>
        </w:rPr>
        <w:t xml:space="preserve"> </w:t>
      </w:r>
      <w:r w:rsidR="00311F21">
        <w:rPr>
          <w:color w:val="000000"/>
          <w:sz w:val="24"/>
          <w:szCs w:val="24"/>
          <w:shd w:val="clear" w:color="auto" w:fill="FFFFFF"/>
          <w:lang w:val="en-US"/>
        </w:rPr>
        <w:t>achieved</w:t>
      </w:r>
      <w:r w:rsidR="00311F21" w:rsidRPr="00311F21">
        <w:rPr>
          <w:color w:val="000000"/>
          <w:sz w:val="24"/>
          <w:szCs w:val="24"/>
          <w:shd w:val="clear" w:color="auto" w:fill="FFFFFF"/>
          <w:lang w:val="en-US"/>
        </w:rPr>
        <w:t xml:space="preserve"> </w:t>
      </w:r>
      <w:r w:rsidR="00430CC2" w:rsidRPr="00311F21">
        <w:rPr>
          <w:color w:val="000000"/>
          <w:sz w:val="24"/>
          <w:szCs w:val="24"/>
          <w:shd w:val="clear" w:color="auto" w:fill="FFFFFF"/>
          <w:lang w:val="en-US"/>
        </w:rPr>
        <w:t>education level</w:t>
      </w:r>
      <w:r w:rsidR="00C20413">
        <w:rPr>
          <w:color w:val="000000"/>
          <w:sz w:val="24"/>
          <w:szCs w:val="24"/>
          <w:shd w:val="clear" w:color="auto" w:fill="FFFFFF"/>
          <w:lang w:val="en-US"/>
        </w:rPr>
        <w:t xml:space="preserve"> whereas</w:t>
      </w:r>
      <w:r w:rsidR="00430CC2" w:rsidRPr="00311F21">
        <w:rPr>
          <w:color w:val="000000"/>
          <w:sz w:val="24"/>
          <w:szCs w:val="24"/>
          <w:shd w:val="clear" w:color="auto" w:fill="FFFFFF"/>
          <w:lang w:val="en-US"/>
        </w:rPr>
        <w:t xml:space="preserve"> </w:t>
      </w:r>
      <w:r w:rsidR="00C20413">
        <w:rPr>
          <w:color w:val="000000"/>
          <w:sz w:val="24"/>
          <w:szCs w:val="24"/>
          <w:shd w:val="clear" w:color="auto" w:fill="FFFFFF"/>
          <w:lang w:val="en-US"/>
        </w:rPr>
        <w:t>o</w:t>
      </w:r>
      <w:r w:rsidR="00430CC2" w:rsidRPr="00311F21">
        <w:rPr>
          <w:color w:val="000000"/>
          <w:sz w:val="24"/>
          <w:szCs w:val="24"/>
          <w:shd w:val="clear" w:color="auto" w:fill="FFFFFF"/>
          <w:lang w:val="en-US"/>
        </w:rPr>
        <w:t xml:space="preserve">ther features of human capital have much lower values than </w:t>
      </w:r>
      <w:r w:rsidR="00C20413">
        <w:rPr>
          <w:color w:val="000000"/>
          <w:sz w:val="24"/>
          <w:szCs w:val="24"/>
          <w:shd w:val="clear" w:color="auto" w:fill="FFFFFF"/>
          <w:lang w:val="en-US"/>
        </w:rPr>
        <w:t>the EU average</w:t>
      </w:r>
      <w:r w:rsidR="00430CC2" w:rsidRPr="00311F21">
        <w:rPr>
          <w:color w:val="000000"/>
          <w:sz w:val="24"/>
          <w:szCs w:val="24"/>
          <w:shd w:val="clear" w:color="auto" w:fill="FFFFFF"/>
          <w:lang w:val="en-US"/>
        </w:rPr>
        <w:t>.</w:t>
      </w:r>
    </w:p>
    <w:p w:rsidR="005F4629" w:rsidRPr="00323E03" w:rsidRDefault="00684712" w:rsidP="005F4629">
      <w:pPr>
        <w:pStyle w:val="a4"/>
        <w:numPr>
          <w:ilvl w:val="0"/>
          <w:numId w:val="3"/>
        </w:numPr>
        <w:shd w:val="clear" w:color="auto" w:fill="FFFFFF"/>
        <w:spacing w:line="360" w:lineRule="auto"/>
        <w:ind w:left="0" w:hanging="11"/>
        <w:rPr>
          <w:color w:val="212121"/>
          <w:sz w:val="24"/>
          <w:szCs w:val="24"/>
          <w:shd w:val="clear" w:color="auto" w:fill="FFFFFF"/>
          <w:lang w:val="en-US"/>
        </w:rPr>
      </w:pPr>
      <w:r>
        <w:rPr>
          <w:color w:val="000000"/>
          <w:sz w:val="24"/>
          <w:szCs w:val="24"/>
          <w:shd w:val="clear" w:color="auto" w:fill="FFFFFF"/>
          <w:lang w:val="en-US"/>
        </w:rPr>
        <w:t>The e</w:t>
      </w:r>
      <w:r w:rsidR="005F4629" w:rsidRPr="005F4629">
        <w:rPr>
          <w:color w:val="000000"/>
          <w:sz w:val="24"/>
          <w:szCs w:val="24"/>
          <w:shd w:val="clear" w:color="auto" w:fill="FFFFFF"/>
          <w:lang w:val="en-US"/>
        </w:rPr>
        <w:t>xport potential of Russian creative industry is insignificant in comparison with other countries.</w:t>
      </w:r>
      <w:r w:rsidR="005F4629" w:rsidRPr="005F4629">
        <w:rPr>
          <w:sz w:val="24"/>
          <w:szCs w:val="24"/>
          <w:lang w:val="en-US"/>
        </w:rPr>
        <w:t xml:space="preserve"> </w:t>
      </w:r>
      <w:r w:rsidR="005F4629" w:rsidRPr="005F4629">
        <w:rPr>
          <w:color w:val="212121"/>
          <w:sz w:val="24"/>
          <w:szCs w:val="24"/>
          <w:lang w:val="en"/>
        </w:rPr>
        <w:t xml:space="preserve">The largest part of Russian creative products exports consists of publishing and printed media, as well as design. </w:t>
      </w:r>
      <w:r w:rsidR="005F4629" w:rsidRPr="00323E03">
        <w:rPr>
          <w:color w:val="212121"/>
          <w:sz w:val="24"/>
          <w:szCs w:val="24"/>
          <w:shd w:val="clear" w:color="auto" w:fill="FFFFFF"/>
          <w:lang w:val="en-US"/>
        </w:rPr>
        <w:t>Advertising, marketing research, architectural, engineering and other technical services</w:t>
      </w:r>
      <w:r w:rsidR="005F4629" w:rsidRPr="00323E03">
        <w:rPr>
          <w:sz w:val="24"/>
          <w:szCs w:val="24"/>
          <w:lang w:val="en-US"/>
        </w:rPr>
        <w:t xml:space="preserve"> are the most competitive among Russian creative services on the world market. On the export value, they take </w:t>
      </w:r>
      <w:r>
        <w:rPr>
          <w:sz w:val="24"/>
          <w:szCs w:val="24"/>
          <w:lang w:val="en-US"/>
        </w:rPr>
        <w:t xml:space="preserve">the </w:t>
      </w:r>
      <w:r w:rsidR="005F4629" w:rsidRPr="00323E03">
        <w:rPr>
          <w:sz w:val="24"/>
          <w:szCs w:val="24"/>
          <w:lang w:val="en-US"/>
        </w:rPr>
        <w:t xml:space="preserve">second place after China. </w:t>
      </w:r>
      <w:r w:rsidR="005F4629" w:rsidRPr="005F4629">
        <w:rPr>
          <w:sz w:val="24"/>
          <w:szCs w:val="24"/>
          <w:lang w:val="en-US"/>
        </w:rPr>
        <w:t>After</w:t>
      </w:r>
      <w:r>
        <w:rPr>
          <w:sz w:val="24"/>
          <w:szCs w:val="24"/>
          <w:lang w:val="en-US"/>
        </w:rPr>
        <w:t xml:space="preserve"> the</w:t>
      </w:r>
      <w:r w:rsidR="005F4629" w:rsidRPr="005F4629">
        <w:rPr>
          <w:sz w:val="24"/>
          <w:szCs w:val="24"/>
          <w:lang w:val="en-US"/>
        </w:rPr>
        <w:t xml:space="preserve"> expert interview</w:t>
      </w:r>
      <w:r>
        <w:rPr>
          <w:sz w:val="24"/>
          <w:szCs w:val="24"/>
          <w:lang w:val="en-US"/>
        </w:rPr>
        <w:t>s</w:t>
      </w:r>
      <w:r w:rsidR="005F4629" w:rsidRPr="005F4629">
        <w:rPr>
          <w:sz w:val="24"/>
          <w:szCs w:val="24"/>
          <w:lang w:val="en-US"/>
        </w:rPr>
        <w:t xml:space="preserve"> research, we formulate the following list of possible problems and barriers for successful development of art business: (a) creative industry support is not the priority of</w:t>
      </w:r>
      <w:r>
        <w:rPr>
          <w:sz w:val="24"/>
          <w:szCs w:val="24"/>
          <w:lang w:val="en-US"/>
        </w:rPr>
        <w:t xml:space="preserve"> </w:t>
      </w:r>
      <w:r w:rsidR="005F4629" w:rsidRPr="005F4629">
        <w:rPr>
          <w:sz w:val="24"/>
          <w:szCs w:val="24"/>
          <w:lang w:val="en-US"/>
        </w:rPr>
        <w:t>state policy and it does not attract public investors</w:t>
      </w:r>
      <w:r>
        <w:rPr>
          <w:sz w:val="24"/>
          <w:szCs w:val="24"/>
          <w:lang w:val="en-US"/>
        </w:rPr>
        <w:t>;</w:t>
      </w:r>
      <w:r w:rsidR="005F4629" w:rsidRPr="005F4629">
        <w:rPr>
          <w:sz w:val="24"/>
          <w:szCs w:val="24"/>
          <w:lang w:val="en-US"/>
        </w:rPr>
        <w:t xml:space="preserve"> (b) </w:t>
      </w:r>
      <w:r>
        <w:rPr>
          <w:sz w:val="24"/>
          <w:szCs w:val="24"/>
          <w:lang w:val="en-US"/>
        </w:rPr>
        <w:t>l</w:t>
      </w:r>
      <w:r w:rsidR="005F4629" w:rsidRPr="005F4629">
        <w:rPr>
          <w:sz w:val="24"/>
          <w:szCs w:val="24"/>
          <w:lang w:val="en-US"/>
        </w:rPr>
        <w:t>ack of f</w:t>
      </w:r>
      <w:r>
        <w:rPr>
          <w:sz w:val="24"/>
          <w:szCs w:val="24"/>
          <w:lang w:val="en-US"/>
        </w:rPr>
        <w:t>unding</w:t>
      </w:r>
      <w:r w:rsidR="005F4629" w:rsidRPr="005F4629">
        <w:rPr>
          <w:sz w:val="24"/>
          <w:szCs w:val="24"/>
          <w:lang w:val="en-US"/>
        </w:rPr>
        <w:t xml:space="preserve"> sources; (c) there is no commercial ambitious and long-term company growth understanding, weak entrepreneurial culture, lack of knowledge for great ideas transformation into </w:t>
      </w:r>
      <w:r w:rsidR="005F4629" w:rsidRPr="005F4629">
        <w:rPr>
          <w:color w:val="212121"/>
          <w:sz w:val="24"/>
          <w:szCs w:val="24"/>
          <w:lang w:val="en"/>
        </w:rPr>
        <w:t>prosperous business plans</w:t>
      </w:r>
      <w:r w:rsidR="005F4629" w:rsidRPr="005F4629">
        <w:rPr>
          <w:color w:val="212121"/>
          <w:sz w:val="24"/>
          <w:szCs w:val="24"/>
          <w:lang w:val="en-US"/>
        </w:rPr>
        <w:t>;</w:t>
      </w:r>
      <w:r w:rsidR="005F4629" w:rsidRPr="005F4629">
        <w:rPr>
          <w:sz w:val="24"/>
          <w:szCs w:val="24"/>
          <w:lang w:val="en-US"/>
        </w:rPr>
        <w:t xml:space="preserve"> (d) </w:t>
      </w:r>
      <w:r w:rsidR="005F4629" w:rsidRPr="005F4629">
        <w:rPr>
          <w:color w:val="212121"/>
          <w:sz w:val="24"/>
          <w:szCs w:val="24"/>
          <w:shd w:val="clear" w:color="auto" w:fill="FFFFFF"/>
          <w:lang w:val="en-US"/>
        </w:rPr>
        <w:t>insufficient infrastructure development such as shortage of places for exhibitions, stage platforms, etc</w:t>
      </w:r>
      <w:r w:rsidR="005F4629">
        <w:rPr>
          <w:color w:val="212121"/>
          <w:sz w:val="24"/>
          <w:szCs w:val="24"/>
          <w:shd w:val="clear" w:color="auto" w:fill="FFFFFF"/>
          <w:lang w:val="en-US"/>
        </w:rPr>
        <w:t>.</w:t>
      </w:r>
      <w:r w:rsidR="005F4629" w:rsidRPr="005F4629">
        <w:rPr>
          <w:color w:val="212121"/>
          <w:sz w:val="24"/>
          <w:szCs w:val="24"/>
          <w:shd w:val="clear" w:color="auto" w:fill="FFFFFF"/>
          <w:lang w:val="en-US"/>
        </w:rPr>
        <w:t>;</w:t>
      </w:r>
      <w:r w:rsidR="005F4629" w:rsidRPr="005F4629">
        <w:rPr>
          <w:sz w:val="24"/>
          <w:szCs w:val="24"/>
          <w:lang w:val="en-US"/>
        </w:rPr>
        <w:t xml:space="preserve"> (e) </w:t>
      </w:r>
      <w:r w:rsidR="005F4629" w:rsidRPr="005F4629">
        <w:rPr>
          <w:color w:val="212121"/>
          <w:sz w:val="24"/>
          <w:szCs w:val="24"/>
          <w:lang w:val="en"/>
        </w:rPr>
        <w:t xml:space="preserve">deficiency of </w:t>
      </w:r>
      <w:r w:rsidR="005F4629" w:rsidRPr="005F4629">
        <w:rPr>
          <w:color w:val="212121"/>
          <w:sz w:val="24"/>
          <w:szCs w:val="24"/>
          <w:shd w:val="clear" w:color="auto" w:fill="FFFFFF"/>
          <w:lang w:val="en-US"/>
        </w:rPr>
        <w:t>interaction within the industry (except several clusters), as well as external links with world</w:t>
      </w:r>
      <w:r w:rsidR="005F4629" w:rsidRPr="005F4629">
        <w:rPr>
          <w:sz w:val="24"/>
          <w:szCs w:val="24"/>
          <w:lang w:val="en-US"/>
        </w:rPr>
        <w:t xml:space="preserve"> creative industries enterprises; (f) scarceness of communications between government and creative industry representatives; (g) weak payable demand on creative products as consumers prefer more standard and cheap production. </w:t>
      </w:r>
      <w:r w:rsidR="005F4629" w:rsidRPr="00323E03">
        <w:rPr>
          <w:sz w:val="24"/>
          <w:szCs w:val="24"/>
          <w:lang w:val="en-US"/>
        </w:rPr>
        <w:t xml:space="preserve">We suggest mechanisms for overcoming </w:t>
      </w:r>
      <w:r w:rsidR="005F4629" w:rsidRPr="005F4629">
        <w:rPr>
          <w:color w:val="212121"/>
          <w:sz w:val="24"/>
          <w:szCs w:val="24"/>
          <w:lang w:val="en"/>
        </w:rPr>
        <w:t xml:space="preserve">designated barriers </w:t>
      </w:r>
      <w:r w:rsidR="00CE5913">
        <w:rPr>
          <w:color w:val="212121"/>
          <w:sz w:val="24"/>
          <w:szCs w:val="24"/>
          <w:lang w:val="en"/>
        </w:rPr>
        <w:t>taking into account</w:t>
      </w:r>
      <w:r w:rsidR="005F4629" w:rsidRPr="005F4629">
        <w:rPr>
          <w:color w:val="212121"/>
          <w:sz w:val="24"/>
          <w:szCs w:val="24"/>
          <w:lang w:val="en"/>
        </w:rPr>
        <w:t xml:space="preserve"> successful world experience.</w:t>
      </w:r>
    </w:p>
    <w:p w:rsidR="00EC0DF7" w:rsidRPr="00BE116F" w:rsidRDefault="00EC0DF7" w:rsidP="00BE116F">
      <w:pPr>
        <w:pStyle w:val="a4"/>
        <w:numPr>
          <w:ilvl w:val="0"/>
          <w:numId w:val="3"/>
        </w:numPr>
        <w:shd w:val="clear" w:color="auto" w:fill="FFFFFF"/>
        <w:spacing w:line="360" w:lineRule="auto"/>
        <w:ind w:left="0" w:hanging="11"/>
        <w:rPr>
          <w:color w:val="212121"/>
          <w:sz w:val="24"/>
          <w:szCs w:val="24"/>
          <w:lang w:val="en-US"/>
        </w:rPr>
      </w:pPr>
      <w:r w:rsidRPr="00BE116F">
        <w:rPr>
          <w:sz w:val="24"/>
          <w:szCs w:val="24"/>
          <w:lang w:val="en-US"/>
        </w:rPr>
        <w:t xml:space="preserve">In addition to the </w:t>
      </w:r>
      <w:r w:rsidR="00CE5913">
        <w:rPr>
          <w:sz w:val="24"/>
          <w:szCs w:val="24"/>
          <w:lang w:val="en-US"/>
        </w:rPr>
        <w:t xml:space="preserve">results </w:t>
      </w:r>
      <w:r w:rsidR="000637B3">
        <w:rPr>
          <w:sz w:val="24"/>
          <w:szCs w:val="24"/>
          <w:lang w:val="en-US"/>
        </w:rPr>
        <w:t>listed</w:t>
      </w:r>
      <w:r w:rsidRPr="00BE116F">
        <w:rPr>
          <w:sz w:val="24"/>
          <w:szCs w:val="24"/>
          <w:lang w:val="en-US"/>
        </w:rPr>
        <w:t xml:space="preserve"> above, we </w:t>
      </w:r>
      <w:r w:rsidR="000637B3">
        <w:rPr>
          <w:sz w:val="24"/>
          <w:szCs w:val="24"/>
          <w:lang w:val="en-US"/>
        </w:rPr>
        <w:t>developed</w:t>
      </w:r>
      <w:r w:rsidR="000637B3" w:rsidRPr="00BE116F">
        <w:rPr>
          <w:sz w:val="24"/>
          <w:szCs w:val="24"/>
          <w:lang w:val="en-US"/>
        </w:rPr>
        <w:t xml:space="preserve"> </w:t>
      </w:r>
      <w:r w:rsidRPr="00BE116F">
        <w:rPr>
          <w:sz w:val="24"/>
          <w:szCs w:val="24"/>
          <w:lang w:val="en-US"/>
        </w:rPr>
        <w:t xml:space="preserve">proposals and recommendations for improving family and migration </w:t>
      </w:r>
      <w:r w:rsidR="000637B3" w:rsidRPr="00BE116F">
        <w:rPr>
          <w:sz w:val="24"/>
          <w:szCs w:val="24"/>
          <w:lang w:val="en-US"/>
        </w:rPr>
        <w:t>polic</w:t>
      </w:r>
      <w:r w:rsidR="00CE5913">
        <w:rPr>
          <w:sz w:val="24"/>
          <w:szCs w:val="24"/>
          <w:lang w:val="en-US"/>
        </w:rPr>
        <w:t>y</w:t>
      </w:r>
      <w:r w:rsidR="000637B3">
        <w:rPr>
          <w:sz w:val="24"/>
          <w:szCs w:val="24"/>
          <w:lang w:val="en-US"/>
        </w:rPr>
        <w:t>, polic</w:t>
      </w:r>
      <w:r w:rsidR="00CE5913">
        <w:rPr>
          <w:sz w:val="24"/>
          <w:szCs w:val="24"/>
          <w:lang w:val="en-US"/>
        </w:rPr>
        <w:t>y</w:t>
      </w:r>
      <w:r w:rsidR="000637B3">
        <w:rPr>
          <w:sz w:val="24"/>
          <w:szCs w:val="24"/>
          <w:lang w:val="en-US"/>
        </w:rPr>
        <w:t xml:space="preserve"> aimed at</w:t>
      </w:r>
      <w:r w:rsidRPr="00BE116F">
        <w:rPr>
          <w:sz w:val="24"/>
          <w:szCs w:val="24"/>
          <w:lang w:val="en-US"/>
        </w:rPr>
        <w:t xml:space="preserve"> using cultural heritage as a factor of socio-economic development of Russian regions, as well as </w:t>
      </w:r>
      <w:r w:rsidR="000637B3">
        <w:rPr>
          <w:sz w:val="24"/>
          <w:szCs w:val="24"/>
          <w:lang w:val="en-US"/>
        </w:rPr>
        <w:t>proposals</w:t>
      </w:r>
      <w:r w:rsidR="000637B3" w:rsidRPr="00BE116F">
        <w:rPr>
          <w:sz w:val="24"/>
          <w:szCs w:val="24"/>
          <w:lang w:val="en-US"/>
        </w:rPr>
        <w:t xml:space="preserve"> </w:t>
      </w:r>
      <w:r w:rsidR="000637B3">
        <w:rPr>
          <w:sz w:val="24"/>
          <w:szCs w:val="24"/>
          <w:lang w:val="en-US"/>
        </w:rPr>
        <w:t>on a</w:t>
      </w:r>
      <w:r w:rsidR="000637B3" w:rsidRPr="00BE116F">
        <w:rPr>
          <w:sz w:val="24"/>
          <w:szCs w:val="24"/>
          <w:lang w:val="en-US"/>
        </w:rPr>
        <w:t xml:space="preserve"> </w:t>
      </w:r>
      <w:r w:rsidRPr="00BE116F">
        <w:rPr>
          <w:sz w:val="24"/>
          <w:szCs w:val="24"/>
          <w:lang w:val="en-US"/>
        </w:rPr>
        <w:t>possible change in</w:t>
      </w:r>
      <w:r w:rsidR="000637B3">
        <w:rPr>
          <w:sz w:val="24"/>
          <w:szCs w:val="24"/>
          <w:lang w:val="en-US"/>
        </w:rPr>
        <w:t xml:space="preserve"> the</w:t>
      </w:r>
      <w:r w:rsidRPr="00BE116F">
        <w:rPr>
          <w:sz w:val="24"/>
          <w:szCs w:val="24"/>
          <w:lang w:val="en-US"/>
        </w:rPr>
        <w:t xml:space="preserve"> expenditure obligations implementation model of</w:t>
      </w:r>
      <w:r w:rsidR="000637B3">
        <w:rPr>
          <w:sz w:val="24"/>
          <w:szCs w:val="24"/>
          <w:lang w:val="en-US"/>
        </w:rPr>
        <w:t xml:space="preserve"> the constituent entities of the</w:t>
      </w:r>
      <w:r w:rsidRPr="00BE116F">
        <w:rPr>
          <w:sz w:val="24"/>
          <w:szCs w:val="24"/>
          <w:lang w:val="en-US"/>
        </w:rPr>
        <w:t xml:space="preserve"> Russian </w:t>
      </w:r>
      <w:r w:rsidR="000637B3">
        <w:rPr>
          <w:sz w:val="24"/>
          <w:szCs w:val="24"/>
          <w:lang w:val="en-US"/>
        </w:rPr>
        <w:t>Federation</w:t>
      </w:r>
      <w:r w:rsidRPr="00BE116F">
        <w:rPr>
          <w:sz w:val="24"/>
          <w:szCs w:val="24"/>
          <w:lang w:val="en-US"/>
        </w:rPr>
        <w:t xml:space="preserve"> and </w:t>
      </w:r>
      <w:r w:rsidR="000637B3">
        <w:rPr>
          <w:sz w:val="24"/>
          <w:szCs w:val="24"/>
          <w:lang w:val="en-US"/>
        </w:rPr>
        <w:t xml:space="preserve">the </w:t>
      </w:r>
      <w:r w:rsidRPr="00BE116F">
        <w:rPr>
          <w:sz w:val="24"/>
          <w:szCs w:val="24"/>
          <w:lang w:val="en-US"/>
        </w:rPr>
        <w:t xml:space="preserve">structure </w:t>
      </w:r>
      <w:r w:rsidR="000637B3">
        <w:rPr>
          <w:sz w:val="24"/>
          <w:szCs w:val="24"/>
          <w:lang w:val="en-US"/>
        </w:rPr>
        <w:t>of</w:t>
      </w:r>
      <w:r w:rsidR="000637B3" w:rsidRPr="00BE116F">
        <w:rPr>
          <w:sz w:val="24"/>
          <w:szCs w:val="24"/>
          <w:lang w:val="en-US"/>
        </w:rPr>
        <w:t xml:space="preserve"> </w:t>
      </w:r>
      <w:r w:rsidRPr="00BE116F">
        <w:rPr>
          <w:sz w:val="24"/>
          <w:szCs w:val="24"/>
          <w:lang w:val="en-US"/>
        </w:rPr>
        <w:t xml:space="preserve">financing </w:t>
      </w:r>
      <w:r w:rsidR="000637B3">
        <w:rPr>
          <w:sz w:val="24"/>
          <w:szCs w:val="24"/>
          <w:lang w:val="en-US"/>
        </w:rPr>
        <w:t>expenditure</w:t>
      </w:r>
      <w:r w:rsidR="000637B3" w:rsidRPr="00BE116F">
        <w:rPr>
          <w:sz w:val="24"/>
          <w:szCs w:val="24"/>
          <w:lang w:val="en-US"/>
        </w:rPr>
        <w:t xml:space="preserve"> </w:t>
      </w:r>
      <w:r w:rsidRPr="00BE116F">
        <w:rPr>
          <w:sz w:val="24"/>
          <w:szCs w:val="24"/>
          <w:lang w:val="en-US"/>
        </w:rPr>
        <w:t xml:space="preserve">obligations in </w:t>
      </w:r>
      <w:r w:rsidR="000637B3">
        <w:rPr>
          <w:sz w:val="24"/>
          <w:szCs w:val="24"/>
          <w:lang w:val="en-US"/>
        </w:rPr>
        <w:t xml:space="preserve">the </w:t>
      </w:r>
      <w:r w:rsidRPr="00BE116F">
        <w:rPr>
          <w:sz w:val="24"/>
          <w:szCs w:val="24"/>
          <w:lang w:val="en-US"/>
        </w:rPr>
        <w:t xml:space="preserve">social sphere </w:t>
      </w:r>
      <w:r w:rsidR="000637B3">
        <w:rPr>
          <w:sz w:val="24"/>
          <w:szCs w:val="24"/>
          <w:lang w:val="en-US"/>
        </w:rPr>
        <w:t>aimed at</w:t>
      </w:r>
      <w:r w:rsidRPr="00BE116F">
        <w:rPr>
          <w:sz w:val="24"/>
          <w:szCs w:val="24"/>
          <w:lang w:val="en-US"/>
        </w:rPr>
        <w:t xml:space="preserve"> further avoiding underfunded mandates.</w:t>
      </w:r>
    </w:p>
    <w:p w:rsidR="007D5B4C" w:rsidRPr="003113B1" w:rsidRDefault="007D5B4C" w:rsidP="007D5B4C">
      <w:pPr>
        <w:pStyle w:val="a4"/>
        <w:spacing w:line="360" w:lineRule="auto"/>
        <w:ind w:firstLine="709"/>
        <w:rPr>
          <w:bCs/>
          <w:sz w:val="24"/>
          <w:szCs w:val="24"/>
          <w:lang w:val="en-US"/>
        </w:rPr>
      </w:pPr>
      <w:r w:rsidRPr="003113B1">
        <w:rPr>
          <w:b/>
          <w:color w:val="000000"/>
          <w:sz w:val="24"/>
          <w:szCs w:val="24"/>
          <w:lang w:val="en-US"/>
        </w:rPr>
        <w:t xml:space="preserve">Degree of research results </w:t>
      </w:r>
      <w:r>
        <w:rPr>
          <w:b/>
          <w:color w:val="000000"/>
          <w:sz w:val="24"/>
          <w:szCs w:val="24"/>
          <w:lang w:val="en-US"/>
        </w:rPr>
        <w:t xml:space="preserve">implementation. </w:t>
      </w:r>
      <w:r w:rsidRPr="003113B1">
        <w:rPr>
          <w:color w:val="000000"/>
          <w:sz w:val="24"/>
          <w:szCs w:val="24"/>
          <w:lang w:val="en-US"/>
        </w:rPr>
        <w:t xml:space="preserve">The study was carried out in the interests of </w:t>
      </w:r>
      <w:r w:rsidR="00CE5913">
        <w:rPr>
          <w:color w:val="000000"/>
          <w:sz w:val="24"/>
          <w:szCs w:val="24"/>
          <w:lang w:val="en-US"/>
        </w:rPr>
        <w:t xml:space="preserve">the </w:t>
      </w:r>
      <w:r w:rsidRPr="003113B1">
        <w:rPr>
          <w:color w:val="000000"/>
          <w:sz w:val="24"/>
          <w:szCs w:val="24"/>
          <w:lang w:val="en-US"/>
        </w:rPr>
        <w:t xml:space="preserve">Center for Strategic Research. </w:t>
      </w:r>
      <w:r w:rsidRPr="00323E03">
        <w:rPr>
          <w:bCs/>
          <w:sz w:val="24"/>
          <w:szCs w:val="24"/>
          <w:lang w:val="en-US"/>
        </w:rPr>
        <w:t>27</w:t>
      </w:r>
      <w:r w:rsidRPr="003113B1">
        <w:rPr>
          <w:bCs/>
          <w:sz w:val="24"/>
          <w:szCs w:val="24"/>
          <w:lang w:val="en-US"/>
        </w:rPr>
        <w:t xml:space="preserve"> analytical notes were prepared during this project. </w:t>
      </w:r>
      <w:r w:rsidR="00CE5913">
        <w:rPr>
          <w:bCs/>
          <w:sz w:val="24"/>
          <w:szCs w:val="24"/>
          <w:lang w:val="en-US"/>
        </w:rPr>
        <w:t>The m</w:t>
      </w:r>
      <w:r w:rsidRPr="003113B1">
        <w:rPr>
          <w:bCs/>
          <w:sz w:val="24"/>
          <w:szCs w:val="24"/>
          <w:lang w:val="en-US"/>
        </w:rPr>
        <w:t xml:space="preserve">aterials of the research were also used in </w:t>
      </w:r>
      <w:r w:rsidR="00CE5913">
        <w:rPr>
          <w:bCs/>
          <w:sz w:val="24"/>
          <w:szCs w:val="24"/>
          <w:lang w:val="en-US"/>
        </w:rPr>
        <w:t xml:space="preserve">the </w:t>
      </w:r>
      <w:r w:rsidRPr="003113B1">
        <w:rPr>
          <w:bCs/>
          <w:sz w:val="24"/>
          <w:szCs w:val="24"/>
          <w:lang w:val="en-US"/>
        </w:rPr>
        <w:t xml:space="preserve">preparation for participation in meetings at </w:t>
      </w:r>
      <w:r w:rsidR="00CE5913">
        <w:rPr>
          <w:bCs/>
          <w:sz w:val="24"/>
          <w:szCs w:val="24"/>
          <w:lang w:val="en-US"/>
        </w:rPr>
        <w:t xml:space="preserve">the </w:t>
      </w:r>
      <w:r w:rsidRPr="003113B1">
        <w:rPr>
          <w:bCs/>
          <w:sz w:val="24"/>
          <w:szCs w:val="24"/>
          <w:lang w:val="en-US"/>
        </w:rPr>
        <w:t xml:space="preserve">Center for Strategic Research, </w:t>
      </w:r>
      <w:r w:rsidR="00CE5913">
        <w:rPr>
          <w:bCs/>
          <w:sz w:val="24"/>
          <w:szCs w:val="24"/>
          <w:lang w:val="en-US"/>
        </w:rPr>
        <w:t xml:space="preserve">the </w:t>
      </w:r>
      <w:r w:rsidRPr="003113B1">
        <w:rPr>
          <w:bCs/>
          <w:sz w:val="24"/>
          <w:szCs w:val="24"/>
          <w:lang w:val="en-US"/>
        </w:rPr>
        <w:t xml:space="preserve">Ministry of Labour and Social Protection of the Russian Federation, </w:t>
      </w:r>
      <w:r w:rsidR="00CE5913">
        <w:rPr>
          <w:bCs/>
          <w:sz w:val="24"/>
          <w:szCs w:val="24"/>
          <w:lang w:val="en-US"/>
        </w:rPr>
        <w:t xml:space="preserve">the </w:t>
      </w:r>
      <w:r w:rsidRPr="003113B1">
        <w:rPr>
          <w:bCs/>
          <w:sz w:val="24"/>
          <w:szCs w:val="24"/>
          <w:lang w:val="en-US"/>
        </w:rPr>
        <w:t>Ministry of Economic Development of the Russian Federation and</w:t>
      </w:r>
      <w:r w:rsidRPr="003113B1">
        <w:rPr>
          <w:color w:val="000000"/>
          <w:sz w:val="24"/>
          <w:szCs w:val="24"/>
          <w:lang w:val="en-US"/>
        </w:rPr>
        <w:t xml:space="preserve"> at the meeting</w:t>
      </w:r>
      <w:r w:rsidR="00D925D5">
        <w:rPr>
          <w:color w:val="000000"/>
          <w:sz w:val="24"/>
          <w:szCs w:val="24"/>
          <w:lang w:val="en-US"/>
        </w:rPr>
        <w:t>s</w:t>
      </w:r>
      <w:r w:rsidRPr="003113B1">
        <w:rPr>
          <w:color w:val="000000"/>
          <w:sz w:val="24"/>
          <w:szCs w:val="24"/>
          <w:lang w:val="en-US"/>
        </w:rPr>
        <w:t xml:space="preserve"> of the Council Under the Government of the Russian Federation on Guardianship in the Social Sphere.</w:t>
      </w:r>
    </w:p>
    <w:p w:rsidR="007D5B4C" w:rsidRPr="006B09F2" w:rsidRDefault="007D5B4C" w:rsidP="007D5B4C">
      <w:pPr>
        <w:pStyle w:val="a4"/>
        <w:spacing w:line="360" w:lineRule="auto"/>
        <w:ind w:firstLine="709"/>
        <w:rPr>
          <w:b/>
          <w:bCs/>
          <w:sz w:val="24"/>
          <w:szCs w:val="24"/>
          <w:lang w:val="en-US"/>
        </w:rPr>
      </w:pPr>
      <w:r w:rsidRPr="006B09F2">
        <w:rPr>
          <w:b/>
          <w:bCs/>
          <w:sz w:val="24"/>
          <w:szCs w:val="24"/>
          <w:lang w:val="en-US"/>
        </w:rPr>
        <w:t xml:space="preserve">Level of implementation. </w:t>
      </w:r>
      <w:r w:rsidRPr="006B09F2">
        <w:rPr>
          <w:bCs/>
          <w:sz w:val="24"/>
          <w:szCs w:val="24"/>
          <w:lang w:val="en-US"/>
        </w:rPr>
        <w:t xml:space="preserve">Results and recommendations, formulated on the base of </w:t>
      </w:r>
      <w:r w:rsidR="00277E2E">
        <w:rPr>
          <w:bCs/>
          <w:sz w:val="24"/>
          <w:szCs w:val="24"/>
          <w:lang w:val="en-US"/>
        </w:rPr>
        <w:t xml:space="preserve">the </w:t>
      </w:r>
      <w:r w:rsidRPr="006B09F2">
        <w:rPr>
          <w:bCs/>
          <w:sz w:val="24"/>
          <w:szCs w:val="24"/>
          <w:lang w:val="en-US"/>
        </w:rPr>
        <w:t>conducted research, can be used</w:t>
      </w:r>
      <w:r w:rsidRPr="006B09F2">
        <w:rPr>
          <w:b/>
          <w:bCs/>
          <w:sz w:val="24"/>
          <w:szCs w:val="24"/>
          <w:lang w:val="en-US"/>
        </w:rPr>
        <w:t xml:space="preserve"> </w:t>
      </w:r>
      <w:r w:rsidRPr="006B09F2">
        <w:rPr>
          <w:color w:val="000000"/>
          <w:sz w:val="24"/>
          <w:szCs w:val="24"/>
          <w:lang w:val="en-US"/>
        </w:rPr>
        <w:t xml:space="preserve">to advise public authorities and improving existing or developing legislation in the field of social and economic policy measures aimed at human capital development in </w:t>
      </w:r>
      <w:r w:rsidR="00277E2E">
        <w:rPr>
          <w:color w:val="000000"/>
          <w:sz w:val="24"/>
          <w:szCs w:val="24"/>
          <w:lang w:val="en-US"/>
        </w:rPr>
        <w:t xml:space="preserve">the </w:t>
      </w:r>
      <w:r w:rsidRPr="006B09F2">
        <w:rPr>
          <w:color w:val="000000"/>
          <w:sz w:val="24"/>
          <w:szCs w:val="24"/>
          <w:lang w:val="en-US"/>
        </w:rPr>
        <w:t>Russian Federation in order to increase their effectiveness.</w:t>
      </w:r>
    </w:p>
    <w:p w:rsidR="007D5B4C" w:rsidRPr="005F4DBF" w:rsidRDefault="007D5B4C" w:rsidP="0068555D">
      <w:pPr>
        <w:pStyle w:val="a4"/>
        <w:spacing w:line="360" w:lineRule="auto"/>
        <w:ind w:firstLine="709"/>
        <w:rPr>
          <w:sz w:val="24"/>
          <w:szCs w:val="24"/>
          <w:lang w:val="en-US"/>
        </w:rPr>
      </w:pPr>
    </w:p>
    <w:sectPr w:rsidR="007D5B4C" w:rsidRPr="005F4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F09"/>
    <w:multiLevelType w:val="multilevel"/>
    <w:tmpl w:val="AFD2896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477CFF"/>
    <w:multiLevelType w:val="hybridMultilevel"/>
    <w:tmpl w:val="34C0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918B3"/>
    <w:multiLevelType w:val="hybridMultilevel"/>
    <w:tmpl w:val="6D060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Карева">
    <w15:presenceInfo w15:providerId="Windows Live" w15:userId="c846b9bc95ca1f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7C"/>
    <w:rsid w:val="00030035"/>
    <w:rsid w:val="000637B3"/>
    <w:rsid w:val="00174E2B"/>
    <w:rsid w:val="00277E2E"/>
    <w:rsid w:val="003014BF"/>
    <w:rsid w:val="00311F21"/>
    <w:rsid w:val="00323E03"/>
    <w:rsid w:val="0034560D"/>
    <w:rsid w:val="003711C1"/>
    <w:rsid w:val="003C171F"/>
    <w:rsid w:val="003E445C"/>
    <w:rsid w:val="003F6403"/>
    <w:rsid w:val="004133F2"/>
    <w:rsid w:val="00430CC2"/>
    <w:rsid w:val="005A4516"/>
    <w:rsid w:val="005F4629"/>
    <w:rsid w:val="005F4DBF"/>
    <w:rsid w:val="00657AB5"/>
    <w:rsid w:val="00684712"/>
    <w:rsid w:val="0068555D"/>
    <w:rsid w:val="0071597C"/>
    <w:rsid w:val="007D5B4C"/>
    <w:rsid w:val="007F074A"/>
    <w:rsid w:val="00857B16"/>
    <w:rsid w:val="008C17A1"/>
    <w:rsid w:val="008C4176"/>
    <w:rsid w:val="009920F9"/>
    <w:rsid w:val="00AF3425"/>
    <w:rsid w:val="00B11408"/>
    <w:rsid w:val="00B950AE"/>
    <w:rsid w:val="00BD5F94"/>
    <w:rsid w:val="00BE116F"/>
    <w:rsid w:val="00C005BA"/>
    <w:rsid w:val="00C0277D"/>
    <w:rsid w:val="00C16393"/>
    <w:rsid w:val="00C20413"/>
    <w:rsid w:val="00C576F5"/>
    <w:rsid w:val="00C63BE2"/>
    <w:rsid w:val="00CE5913"/>
    <w:rsid w:val="00D135E1"/>
    <w:rsid w:val="00D52B5D"/>
    <w:rsid w:val="00D925D5"/>
    <w:rsid w:val="00E14A3E"/>
    <w:rsid w:val="00EB5323"/>
    <w:rsid w:val="00EC0DF7"/>
    <w:rsid w:val="00F6337C"/>
    <w:rsid w:val="00F8685A"/>
    <w:rsid w:val="00FB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030035"/>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ody Text Indent"/>
    <w:basedOn w:val="a"/>
    <w:link w:val="a5"/>
    <w:unhideWhenUsed/>
    <w:rsid w:val="003711C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3711C1"/>
    <w:rPr>
      <w:rFonts w:ascii="Times New Roman" w:eastAsia="Times New Roman" w:hAnsi="Times New Roman" w:cs="Times New Roman"/>
      <w:sz w:val="20"/>
      <w:szCs w:val="20"/>
      <w:lang w:eastAsia="ru-RU"/>
    </w:rPr>
  </w:style>
  <w:style w:type="paragraph" w:styleId="a6">
    <w:name w:val="List Paragraph"/>
    <w:basedOn w:val="a"/>
    <w:uiPriority w:val="34"/>
    <w:qFormat/>
    <w:rsid w:val="0034560D"/>
    <w:pPr>
      <w:ind w:left="720"/>
      <w:contextualSpacing/>
    </w:pPr>
  </w:style>
  <w:style w:type="paragraph" w:styleId="HTML">
    <w:name w:val="HTML Preformatted"/>
    <w:basedOn w:val="a"/>
    <w:link w:val="HTML0"/>
    <w:uiPriority w:val="99"/>
    <w:semiHidden/>
    <w:unhideWhenUsed/>
    <w:rsid w:val="0065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657AB5"/>
    <w:rPr>
      <w:rFonts w:ascii="Courier New" w:eastAsia="Times New Roman" w:hAnsi="Courier New" w:cs="Courier New"/>
      <w:sz w:val="20"/>
      <w:szCs w:val="20"/>
      <w:lang w:val="en-US"/>
    </w:rPr>
  </w:style>
  <w:style w:type="paragraph" w:styleId="a7">
    <w:name w:val="Balloon Text"/>
    <w:basedOn w:val="a"/>
    <w:link w:val="a8"/>
    <w:uiPriority w:val="99"/>
    <w:semiHidden/>
    <w:unhideWhenUsed/>
    <w:rsid w:val="00D925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5D5"/>
    <w:rPr>
      <w:rFonts w:ascii="Tahoma" w:hAnsi="Tahoma" w:cs="Tahoma"/>
      <w:sz w:val="16"/>
      <w:szCs w:val="16"/>
    </w:rPr>
  </w:style>
  <w:style w:type="paragraph" w:styleId="a9">
    <w:name w:val="Revision"/>
    <w:hidden/>
    <w:uiPriority w:val="99"/>
    <w:semiHidden/>
    <w:rsid w:val="00F8685A"/>
    <w:pPr>
      <w:spacing w:after="0" w:line="240" w:lineRule="auto"/>
    </w:pPr>
  </w:style>
  <w:style w:type="character" w:styleId="aa">
    <w:name w:val="annotation reference"/>
    <w:basedOn w:val="a0"/>
    <w:uiPriority w:val="99"/>
    <w:semiHidden/>
    <w:unhideWhenUsed/>
    <w:rsid w:val="003E445C"/>
    <w:rPr>
      <w:sz w:val="16"/>
      <w:szCs w:val="16"/>
    </w:rPr>
  </w:style>
  <w:style w:type="paragraph" w:styleId="ab">
    <w:name w:val="annotation text"/>
    <w:basedOn w:val="a"/>
    <w:link w:val="ac"/>
    <w:uiPriority w:val="99"/>
    <w:semiHidden/>
    <w:unhideWhenUsed/>
    <w:rsid w:val="003E445C"/>
    <w:pPr>
      <w:spacing w:line="240" w:lineRule="auto"/>
    </w:pPr>
    <w:rPr>
      <w:sz w:val="20"/>
      <w:szCs w:val="20"/>
    </w:rPr>
  </w:style>
  <w:style w:type="character" w:customStyle="1" w:styleId="ac">
    <w:name w:val="Текст примечания Знак"/>
    <w:basedOn w:val="a0"/>
    <w:link w:val="ab"/>
    <w:uiPriority w:val="99"/>
    <w:semiHidden/>
    <w:rsid w:val="003E445C"/>
    <w:rPr>
      <w:sz w:val="20"/>
      <w:szCs w:val="20"/>
    </w:rPr>
  </w:style>
  <w:style w:type="paragraph" w:styleId="ad">
    <w:name w:val="annotation subject"/>
    <w:basedOn w:val="ab"/>
    <w:next w:val="ab"/>
    <w:link w:val="ae"/>
    <w:uiPriority w:val="99"/>
    <w:semiHidden/>
    <w:unhideWhenUsed/>
    <w:rsid w:val="003E445C"/>
    <w:rPr>
      <w:b/>
      <w:bCs/>
    </w:rPr>
  </w:style>
  <w:style w:type="character" w:customStyle="1" w:styleId="ae">
    <w:name w:val="Тема примечания Знак"/>
    <w:basedOn w:val="ac"/>
    <w:link w:val="ad"/>
    <w:uiPriority w:val="99"/>
    <w:semiHidden/>
    <w:rsid w:val="003E44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030035"/>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ody Text Indent"/>
    <w:basedOn w:val="a"/>
    <w:link w:val="a5"/>
    <w:unhideWhenUsed/>
    <w:rsid w:val="003711C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3711C1"/>
    <w:rPr>
      <w:rFonts w:ascii="Times New Roman" w:eastAsia="Times New Roman" w:hAnsi="Times New Roman" w:cs="Times New Roman"/>
      <w:sz w:val="20"/>
      <w:szCs w:val="20"/>
      <w:lang w:eastAsia="ru-RU"/>
    </w:rPr>
  </w:style>
  <w:style w:type="paragraph" w:styleId="a6">
    <w:name w:val="List Paragraph"/>
    <w:basedOn w:val="a"/>
    <w:uiPriority w:val="34"/>
    <w:qFormat/>
    <w:rsid w:val="0034560D"/>
    <w:pPr>
      <w:ind w:left="720"/>
      <w:contextualSpacing/>
    </w:pPr>
  </w:style>
  <w:style w:type="paragraph" w:styleId="HTML">
    <w:name w:val="HTML Preformatted"/>
    <w:basedOn w:val="a"/>
    <w:link w:val="HTML0"/>
    <w:uiPriority w:val="99"/>
    <w:semiHidden/>
    <w:unhideWhenUsed/>
    <w:rsid w:val="0065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657AB5"/>
    <w:rPr>
      <w:rFonts w:ascii="Courier New" w:eastAsia="Times New Roman" w:hAnsi="Courier New" w:cs="Courier New"/>
      <w:sz w:val="20"/>
      <w:szCs w:val="20"/>
      <w:lang w:val="en-US"/>
    </w:rPr>
  </w:style>
  <w:style w:type="paragraph" w:styleId="a7">
    <w:name w:val="Balloon Text"/>
    <w:basedOn w:val="a"/>
    <w:link w:val="a8"/>
    <w:uiPriority w:val="99"/>
    <w:semiHidden/>
    <w:unhideWhenUsed/>
    <w:rsid w:val="00D925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5D5"/>
    <w:rPr>
      <w:rFonts w:ascii="Tahoma" w:hAnsi="Tahoma" w:cs="Tahoma"/>
      <w:sz w:val="16"/>
      <w:szCs w:val="16"/>
    </w:rPr>
  </w:style>
  <w:style w:type="paragraph" w:styleId="a9">
    <w:name w:val="Revision"/>
    <w:hidden/>
    <w:uiPriority w:val="99"/>
    <w:semiHidden/>
    <w:rsid w:val="00F8685A"/>
    <w:pPr>
      <w:spacing w:after="0" w:line="240" w:lineRule="auto"/>
    </w:pPr>
  </w:style>
  <w:style w:type="character" w:styleId="aa">
    <w:name w:val="annotation reference"/>
    <w:basedOn w:val="a0"/>
    <w:uiPriority w:val="99"/>
    <w:semiHidden/>
    <w:unhideWhenUsed/>
    <w:rsid w:val="003E445C"/>
    <w:rPr>
      <w:sz w:val="16"/>
      <w:szCs w:val="16"/>
    </w:rPr>
  </w:style>
  <w:style w:type="paragraph" w:styleId="ab">
    <w:name w:val="annotation text"/>
    <w:basedOn w:val="a"/>
    <w:link w:val="ac"/>
    <w:uiPriority w:val="99"/>
    <w:semiHidden/>
    <w:unhideWhenUsed/>
    <w:rsid w:val="003E445C"/>
    <w:pPr>
      <w:spacing w:line="240" w:lineRule="auto"/>
    </w:pPr>
    <w:rPr>
      <w:sz w:val="20"/>
      <w:szCs w:val="20"/>
    </w:rPr>
  </w:style>
  <w:style w:type="character" w:customStyle="1" w:styleId="ac">
    <w:name w:val="Текст примечания Знак"/>
    <w:basedOn w:val="a0"/>
    <w:link w:val="ab"/>
    <w:uiPriority w:val="99"/>
    <w:semiHidden/>
    <w:rsid w:val="003E445C"/>
    <w:rPr>
      <w:sz w:val="20"/>
      <w:szCs w:val="20"/>
    </w:rPr>
  </w:style>
  <w:style w:type="paragraph" w:styleId="ad">
    <w:name w:val="annotation subject"/>
    <w:basedOn w:val="ab"/>
    <w:next w:val="ab"/>
    <w:link w:val="ae"/>
    <w:uiPriority w:val="99"/>
    <w:semiHidden/>
    <w:unhideWhenUsed/>
    <w:rsid w:val="003E445C"/>
    <w:rPr>
      <w:b/>
      <w:bCs/>
    </w:rPr>
  </w:style>
  <w:style w:type="character" w:customStyle="1" w:styleId="ae">
    <w:name w:val="Тема примечания Знак"/>
    <w:basedOn w:val="ac"/>
    <w:link w:val="ad"/>
    <w:uiPriority w:val="99"/>
    <w:semiHidden/>
    <w:rsid w:val="003E4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4079">
      <w:bodyDiv w:val="1"/>
      <w:marLeft w:val="0"/>
      <w:marRight w:val="0"/>
      <w:marTop w:val="0"/>
      <w:marBottom w:val="0"/>
      <w:divBdr>
        <w:top w:val="none" w:sz="0" w:space="0" w:color="auto"/>
        <w:left w:val="none" w:sz="0" w:space="0" w:color="auto"/>
        <w:bottom w:val="none" w:sz="0" w:space="0" w:color="auto"/>
        <w:right w:val="none" w:sz="0" w:space="0" w:color="auto"/>
      </w:divBdr>
    </w:div>
    <w:div w:id="894970045">
      <w:bodyDiv w:val="1"/>
      <w:marLeft w:val="0"/>
      <w:marRight w:val="0"/>
      <w:marTop w:val="0"/>
      <w:marBottom w:val="0"/>
      <w:divBdr>
        <w:top w:val="none" w:sz="0" w:space="0" w:color="auto"/>
        <w:left w:val="none" w:sz="0" w:space="0" w:color="auto"/>
        <w:bottom w:val="none" w:sz="0" w:space="0" w:color="auto"/>
        <w:right w:val="none" w:sz="0" w:space="0" w:color="auto"/>
      </w:divBdr>
    </w:div>
    <w:div w:id="928196569">
      <w:bodyDiv w:val="1"/>
      <w:marLeft w:val="0"/>
      <w:marRight w:val="0"/>
      <w:marTop w:val="0"/>
      <w:marBottom w:val="0"/>
      <w:divBdr>
        <w:top w:val="none" w:sz="0" w:space="0" w:color="auto"/>
        <w:left w:val="none" w:sz="0" w:space="0" w:color="auto"/>
        <w:bottom w:val="none" w:sz="0" w:space="0" w:color="auto"/>
        <w:right w:val="none" w:sz="0" w:space="0" w:color="auto"/>
      </w:divBdr>
    </w:div>
    <w:div w:id="1200515346">
      <w:bodyDiv w:val="1"/>
      <w:marLeft w:val="0"/>
      <w:marRight w:val="0"/>
      <w:marTop w:val="0"/>
      <w:marBottom w:val="0"/>
      <w:divBdr>
        <w:top w:val="none" w:sz="0" w:space="0" w:color="auto"/>
        <w:left w:val="none" w:sz="0" w:space="0" w:color="auto"/>
        <w:bottom w:val="none" w:sz="0" w:space="0" w:color="auto"/>
        <w:right w:val="none" w:sz="0" w:space="0" w:color="auto"/>
      </w:divBdr>
    </w:div>
    <w:div w:id="1275751418">
      <w:bodyDiv w:val="1"/>
      <w:marLeft w:val="0"/>
      <w:marRight w:val="0"/>
      <w:marTop w:val="0"/>
      <w:marBottom w:val="0"/>
      <w:divBdr>
        <w:top w:val="none" w:sz="0" w:space="0" w:color="auto"/>
        <w:left w:val="none" w:sz="0" w:space="0" w:color="auto"/>
        <w:bottom w:val="none" w:sz="0" w:space="0" w:color="auto"/>
        <w:right w:val="none" w:sz="0" w:space="0" w:color="auto"/>
      </w:divBdr>
    </w:div>
    <w:div w:id="1599485362">
      <w:bodyDiv w:val="1"/>
      <w:marLeft w:val="0"/>
      <w:marRight w:val="0"/>
      <w:marTop w:val="0"/>
      <w:marBottom w:val="0"/>
      <w:divBdr>
        <w:top w:val="none" w:sz="0" w:space="0" w:color="auto"/>
        <w:left w:val="none" w:sz="0" w:space="0" w:color="auto"/>
        <w:bottom w:val="none" w:sz="0" w:space="0" w:color="auto"/>
        <w:right w:val="none" w:sz="0" w:space="0" w:color="auto"/>
      </w:divBdr>
    </w:div>
    <w:div w:id="1765109691">
      <w:bodyDiv w:val="1"/>
      <w:marLeft w:val="0"/>
      <w:marRight w:val="0"/>
      <w:marTop w:val="0"/>
      <w:marBottom w:val="0"/>
      <w:divBdr>
        <w:top w:val="none" w:sz="0" w:space="0" w:color="auto"/>
        <w:left w:val="none" w:sz="0" w:space="0" w:color="auto"/>
        <w:bottom w:val="none" w:sz="0" w:space="0" w:color="auto"/>
        <w:right w:val="none" w:sz="0" w:space="0" w:color="auto"/>
      </w:divBdr>
    </w:div>
    <w:div w:id="18881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2017-12-08T13:44:00Z</dcterms:created>
  <dcterms:modified xsi:type="dcterms:W3CDTF">2017-12-08T13:47:00Z</dcterms:modified>
</cp:coreProperties>
</file>